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DD2ECB">
        <w:rPr>
          <w:rFonts w:ascii="Times New Roman" w:hAnsi="Times New Roman" w:cs="Times New Roman"/>
          <w:b/>
          <w:bCs/>
          <w:i/>
          <w:iCs/>
          <w:color w:val="808080" w:themeColor="background1" w:themeShade="80"/>
          <w:sz w:val="28"/>
          <w:szCs w:val="28"/>
        </w:rPr>
        <w:t>4</w:t>
      </w:r>
      <w:r w:rsidR="005C3E70">
        <w:rPr>
          <w:rFonts w:ascii="Times New Roman" w:hAnsi="Times New Roman" w:cs="Times New Roman"/>
          <w:b/>
          <w:bCs/>
          <w:i/>
          <w:iCs/>
          <w:color w:val="808080" w:themeColor="background1" w:themeShade="80"/>
          <w:sz w:val="28"/>
          <w:szCs w:val="28"/>
        </w:rPr>
        <w:t>9</w:t>
      </w:r>
      <w:r w:rsidR="000C61B3" w:rsidRPr="0085521D">
        <w:rPr>
          <w:rFonts w:ascii="Times New Roman" w:hAnsi="Times New Roman" w:cs="Times New Roman"/>
          <w:b/>
          <w:bCs/>
          <w:i/>
          <w:iCs/>
          <w:color w:val="808080" w:themeColor="background1" w:themeShade="80"/>
          <w:sz w:val="28"/>
          <w:szCs w:val="28"/>
        </w:rPr>
        <w:t>.</w:t>
      </w:r>
      <w:proofErr w:type="gramEnd"/>
    </w:p>
    <w:p w:rsidR="00753384" w:rsidRPr="005C3E70" w:rsidRDefault="005C3E70" w:rsidP="00CA6110">
      <w:pPr>
        <w:spacing w:after="0"/>
        <w:rPr>
          <w:rFonts w:ascii="Arial" w:hAnsi="Arial" w:cs="Arial"/>
          <w:color w:val="808080" w:themeColor="background1" w:themeShade="80"/>
          <w:u w:val="single"/>
          <w:shd w:val="clear" w:color="auto" w:fill="FFFFFF"/>
        </w:rPr>
      </w:pPr>
      <w:r w:rsidRPr="005C3E70">
        <w:rPr>
          <w:rFonts w:ascii="Arial" w:hAnsi="Arial" w:cs="Arial"/>
          <w:color w:val="808080" w:themeColor="background1" w:themeShade="80"/>
          <w:u w:val="single"/>
          <w:shd w:val="clear" w:color="auto" w:fill="FFFFFF"/>
        </w:rPr>
        <w:t>5</w:t>
      </w:r>
      <w:r w:rsidRPr="005C3E70">
        <w:rPr>
          <w:rFonts w:ascii="Arial" w:hAnsi="Arial" w:cs="Arial"/>
          <w:color w:val="808080" w:themeColor="background1" w:themeShade="80"/>
          <w:u w:val="single"/>
          <w:shd w:val="clear" w:color="auto" w:fill="FFFFFF"/>
          <w:vertAlign w:val="superscript"/>
        </w:rPr>
        <w:t>th</w:t>
      </w:r>
      <w:r w:rsidRPr="005C3E70">
        <w:rPr>
          <w:rFonts w:ascii="Arial" w:hAnsi="Arial" w:cs="Arial"/>
          <w:color w:val="808080" w:themeColor="background1" w:themeShade="80"/>
          <w:u w:val="single"/>
          <w:shd w:val="clear" w:color="auto" w:fill="FFFFFF"/>
        </w:rPr>
        <w:t xml:space="preserve"> JANUARY 2021</w:t>
      </w: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5C3E70">
        <w:rPr>
          <w:rFonts w:ascii="Arial" w:hAnsi="Arial" w:cs="Arial"/>
          <w:bCs/>
          <w:iCs/>
          <w:color w:val="808080" w:themeColor="background1" w:themeShade="80"/>
        </w:rPr>
        <w:t>his</w:t>
      </w:r>
      <w:r w:rsidR="00665377" w:rsidRPr="0085521D">
        <w:rPr>
          <w:rFonts w:ascii="Arial" w:hAnsi="Arial" w:cs="Arial"/>
          <w:bCs/>
          <w:iCs/>
          <w:color w:val="808080" w:themeColor="background1" w:themeShade="80"/>
        </w:rPr>
        <w:t xml:space="preserve"> meeting of the Council </w:t>
      </w:r>
      <w:r w:rsidR="005C3E70">
        <w:rPr>
          <w:rFonts w:ascii="Arial" w:hAnsi="Arial" w:cs="Arial"/>
          <w:bCs/>
          <w:iCs/>
          <w:color w:val="808080" w:themeColor="background1" w:themeShade="80"/>
        </w:rPr>
        <w:t xml:space="preserve">replaced the December 2020 one and </w:t>
      </w:r>
      <w:r w:rsidR="00665377" w:rsidRPr="0085521D">
        <w:rPr>
          <w:rFonts w:ascii="Arial" w:hAnsi="Arial" w:cs="Arial"/>
          <w:bCs/>
          <w:iCs/>
          <w:color w:val="808080" w:themeColor="background1" w:themeShade="80"/>
        </w:rPr>
        <w:t xml:space="preserve">was held on Tuesday </w:t>
      </w:r>
      <w:r w:rsidR="005C3E70">
        <w:rPr>
          <w:rFonts w:ascii="Arial" w:hAnsi="Arial" w:cs="Arial"/>
          <w:bCs/>
          <w:iCs/>
          <w:color w:val="808080" w:themeColor="background1" w:themeShade="80"/>
        </w:rPr>
        <w:t>5</w:t>
      </w:r>
      <w:r w:rsidR="005C3E70" w:rsidRPr="005C3E70">
        <w:rPr>
          <w:rFonts w:ascii="Arial" w:hAnsi="Arial" w:cs="Arial"/>
          <w:bCs/>
          <w:iCs/>
          <w:color w:val="808080" w:themeColor="background1" w:themeShade="80"/>
          <w:vertAlign w:val="superscript"/>
        </w:rPr>
        <w:t>th</w:t>
      </w:r>
      <w:r w:rsidR="005C3E70">
        <w:rPr>
          <w:rFonts w:ascii="Arial" w:hAnsi="Arial" w:cs="Arial"/>
          <w:bCs/>
          <w:iCs/>
          <w:color w:val="808080" w:themeColor="background1" w:themeShade="80"/>
        </w:rPr>
        <w:t xml:space="preserve"> JANUARY 2021</w:t>
      </w:r>
      <w:r w:rsidR="00665377" w:rsidRPr="0085521D">
        <w:rPr>
          <w:rFonts w:ascii="Arial" w:hAnsi="Arial" w:cs="Arial"/>
          <w:bCs/>
          <w:iCs/>
          <w:color w:val="808080" w:themeColor="background1" w:themeShade="80"/>
        </w:rPr>
        <w:t xml:space="preserve"> at 7.30pm.</w:t>
      </w:r>
    </w:p>
    <w:p w:rsidR="00753384" w:rsidRDefault="00665377" w:rsidP="000C61B3">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BD46E5" w:rsidRPr="0085521D">
        <w:rPr>
          <w:rFonts w:ascii="Arial" w:hAnsi="Arial" w:cs="Arial"/>
          <w:bCs/>
          <w:iCs/>
          <w:color w:val="808080" w:themeColor="background1" w:themeShade="80"/>
        </w:rPr>
        <w:t xml:space="preserve">Mr A </w:t>
      </w:r>
      <w:proofErr w:type="spellStart"/>
      <w:r w:rsidR="00BD46E5" w:rsidRPr="0085521D">
        <w:rPr>
          <w:rFonts w:ascii="Arial" w:hAnsi="Arial" w:cs="Arial"/>
          <w:bCs/>
          <w:iCs/>
          <w:color w:val="808080" w:themeColor="background1" w:themeShade="80"/>
        </w:rPr>
        <w:t>Ketterigham</w:t>
      </w:r>
      <w:proofErr w:type="spellEnd"/>
      <w:r w:rsidR="00BD46E5" w:rsidRPr="0085521D">
        <w:rPr>
          <w:rFonts w:ascii="Arial" w:hAnsi="Arial" w:cs="Arial"/>
          <w:bCs/>
          <w:iCs/>
          <w:color w:val="808080" w:themeColor="background1" w:themeShade="80"/>
        </w:rPr>
        <w:t xml:space="preserve"> (AK)</w:t>
      </w:r>
      <w:r w:rsidR="00BD46E5">
        <w:rPr>
          <w:rFonts w:ascii="Arial" w:hAnsi="Arial" w:cs="Arial"/>
          <w:bCs/>
          <w:iCs/>
          <w:color w:val="808080" w:themeColor="background1" w:themeShade="80"/>
        </w:rPr>
        <w:t>Vice-Chair</w:t>
      </w:r>
      <w:r w:rsidR="00753384">
        <w:rPr>
          <w:rFonts w:ascii="Arial" w:hAnsi="Arial" w:cs="Arial"/>
          <w:bCs/>
          <w:iCs/>
          <w:color w:val="808080" w:themeColor="background1" w:themeShade="80"/>
        </w:rPr>
        <w:t xml:space="preserve">, </w:t>
      </w:r>
      <w:r w:rsidR="005C3E70">
        <w:rPr>
          <w:rFonts w:ascii="Arial" w:hAnsi="Arial" w:cs="Arial"/>
          <w:bCs/>
          <w:iCs/>
          <w:color w:val="808080" w:themeColor="background1" w:themeShade="80"/>
        </w:rPr>
        <w:t xml:space="preserve">Mrs J Lusher (JL), </w:t>
      </w:r>
      <w:r w:rsidR="00E43832" w:rsidRPr="0085521D">
        <w:rPr>
          <w:rFonts w:ascii="Arial" w:hAnsi="Arial" w:cs="Arial"/>
          <w:bCs/>
          <w:iCs/>
          <w:color w:val="808080" w:themeColor="background1" w:themeShade="80"/>
        </w:rPr>
        <w:t xml:space="preserve">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 xml:space="preserve">(AS), </w:t>
      </w:r>
      <w:r w:rsidR="005C3E70">
        <w:rPr>
          <w:rFonts w:ascii="Arial" w:hAnsi="Arial" w:cs="Arial"/>
          <w:bCs/>
          <w:iCs/>
          <w:color w:val="808080" w:themeColor="background1" w:themeShade="80"/>
        </w:rPr>
        <w:t xml:space="preserve">Mr K Collins (KC)  </w:t>
      </w:r>
      <w:r w:rsidR="00E43832" w:rsidRPr="0085521D">
        <w:rPr>
          <w:rFonts w:ascii="Arial" w:hAnsi="Arial" w:cs="Arial"/>
          <w:bCs/>
          <w:iCs/>
          <w:color w:val="808080" w:themeColor="background1" w:themeShade="80"/>
        </w:rPr>
        <w:t>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L Ready(LR,</w:t>
      </w:r>
      <w:r w:rsidR="00BD46E5" w:rsidRPr="0085521D">
        <w:rPr>
          <w:rFonts w:ascii="Arial" w:hAnsi="Arial" w:cs="Arial"/>
          <w:bCs/>
          <w:iCs/>
          <w:color w:val="808080" w:themeColor="background1" w:themeShade="80"/>
        </w:rPr>
        <w:t xml:space="preserve"> </w:t>
      </w:r>
      <w:r w:rsidR="00E43832" w:rsidRPr="0085521D">
        <w:rPr>
          <w:rFonts w:ascii="Arial" w:hAnsi="Arial" w:cs="Arial"/>
          <w:bCs/>
          <w:iCs/>
          <w:color w:val="808080" w:themeColor="background1" w:themeShade="80"/>
        </w:rPr>
        <w:t>Mr A Thomas(AT). Also in attendance Jean Sangster Clerk</w:t>
      </w:r>
      <w:r w:rsidR="00BD46E5">
        <w:rPr>
          <w:rFonts w:ascii="Arial" w:hAnsi="Arial" w:cs="Arial"/>
          <w:bCs/>
          <w:iCs/>
          <w:color w:val="808080" w:themeColor="background1" w:themeShade="80"/>
        </w:rPr>
        <w:t xml:space="preserve"> &amp; </w:t>
      </w:r>
      <w:r w:rsidR="005C3E70">
        <w:rPr>
          <w:rFonts w:ascii="Arial" w:hAnsi="Arial" w:cs="Arial"/>
          <w:bCs/>
          <w:iCs/>
          <w:color w:val="808080" w:themeColor="background1" w:themeShade="80"/>
        </w:rPr>
        <w:t>Mr F Eagle (FE) District/County Councillor</w:t>
      </w:r>
    </w:p>
    <w:p w:rsidR="00ED3FC6" w:rsidRDefault="00120230"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5C3E70">
        <w:rPr>
          <w:rFonts w:ascii="Arial" w:hAnsi="Arial" w:cs="Arial"/>
          <w:bCs/>
          <w:iCs/>
          <w:color w:val="808080" w:themeColor="background1" w:themeShade="80"/>
        </w:rPr>
        <w:t>Mrs M Forsyth (MF).</w:t>
      </w:r>
      <w:r w:rsidR="00BD46E5" w:rsidRPr="0085521D">
        <w:rPr>
          <w:rFonts w:ascii="Arial" w:hAnsi="Arial" w:cs="Arial"/>
          <w:bCs/>
          <w:iCs/>
          <w:color w:val="808080" w:themeColor="background1" w:themeShade="80"/>
        </w:rPr>
        <w:t xml:space="preserve"> </w:t>
      </w:r>
    </w:p>
    <w:p w:rsidR="00DD2ECB" w:rsidRDefault="00703A3B"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There were no Declarations of Interest.</w:t>
      </w: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The minutes of the meeting held on </w:t>
      </w:r>
      <w:r w:rsidR="00703A3B">
        <w:rPr>
          <w:rFonts w:ascii="Arial" w:hAnsi="Arial" w:cs="Arial"/>
          <w:bCs/>
          <w:iCs/>
          <w:color w:val="808080" w:themeColor="background1" w:themeShade="80"/>
        </w:rPr>
        <w:t>2</w:t>
      </w:r>
      <w:r w:rsidR="005C3E70">
        <w:rPr>
          <w:rFonts w:ascii="Arial" w:hAnsi="Arial" w:cs="Arial"/>
          <w:bCs/>
          <w:iCs/>
          <w:color w:val="808080" w:themeColor="background1" w:themeShade="80"/>
        </w:rPr>
        <w:t>4</w:t>
      </w:r>
      <w:r w:rsidR="00703A3B">
        <w:rPr>
          <w:rFonts w:ascii="Arial" w:hAnsi="Arial" w:cs="Arial"/>
          <w:bCs/>
          <w:iCs/>
          <w:color w:val="808080" w:themeColor="background1" w:themeShade="80"/>
        </w:rPr>
        <w:t>.</w:t>
      </w:r>
      <w:r w:rsidR="005C3E70">
        <w:rPr>
          <w:rFonts w:ascii="Arial" w:hAnsi="Arial" w:cs="Arial"/>
          <w:bCs/>
          <w:iCs/>
          <w:color w:val="808080" w:themeColor="background1" w:themeShade="80"/>
        </w:rPr>
        <w:t>11</w:t>
      </w:r>
      <w:r w:rsidR="00703A3B">
        <w:rPr>
          <w:rFonts w:ascii="Arial" w:hAnsi="Arial" w:cs="Arial"/>
          <w:bCs/>
          <w:iCs/>
          <w:color w:val="808080" w:themeColor="background1" w:themeShade="80"/>
        </w:rPr>
        <w:t>.</w:t>
      </w:r>
      <w:r w:rsidR="000A5795" w:rsidRPr="0085521D">
        <w:rPr>
          <w:rFonts w:ascii="Arial" w:hAnsi="Arial" w:cs="Arial"/>
          <w:bCs/>
          <w:iCs/>
          <w:color w:val="808080" w:themeColor="background1" w:themeShade="80"/>
        </w:rPr>
        <w:t xml:space="preserve">20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654AC5" w:rsidRDefault="00654AC5"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Mr Eagle informed that the Government has announced further grant money up to £9000 per application for businesses dependent on Rateable Value.</w:t>
      </w:r>
    </w:p>
    <w:p w:rsidR="00654AC5" w:rsidRDefault="00654AC5"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He also reported that the Avian Flu outbreak is worst for a number of years and all keepers of fowls should be aware that there are restrictions issued by DEFRA and Public Health England. Notices have been displayed at allotments.</w:t>
      </w:r>
    </w:p>
    <w:p w:rsidR="00654AC5" w:rsidRDefault="00654AC5"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The Government changes to Local Plan were felt to be of no benefit to local Councils and that as long as village and District Council continue to work together there would be no problems.</w:t>
      </w:r>
    </w:p>
    <w:p w:rsidR="00654AC5" w:rsidRDefault="00654AC5" w:rsidP="00A970EF">
      <w:pPr>
        <w:spacing w:after="0"/>
        <w:rPr>
          <w:rFonts w:ascii="Arial" w:hAnsi="Arial" w:cs="Arial"/>
          <w:bCs/>
          <w:iCs/>
          <w:color w:val="808080" w:themeColor="background1" w:themeShade="80"/>
        </w:rPr>
      </w:pP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654AC5" w:rsidRDefault="00A970EF"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1E2C04">
        <w:rPr>
          <w:rFonts w:ascii="Arial" w:hAnsi="Arial" w:cs="Arial"/>
          <w:bCs/>
          <w:iCs/>
          <w:color w:val="808080" w:themeColor="background1" w:themeShade="80"/>
        </w:rPr>
        <w:t xml:space="preserve"> </w:t>
      </w:r>
      <w:r w:rsidR="00654AC5">
        <w:rPr>
          <w:rFonts w:ascii="Arial" w:hAnsi="Arial" w:cs="Arial"/>
          <w:bCs/>
          <w:iCs/>
          <w:color w:val="808080" w:themeColor="background1" w:themeShade="80"/>
        </w:rPr>
        <w:t>Flooding still a problem near Womack House.</w:t>
      </w:r>
    </w:p>
    <w:p w:rsidR="00654AC5" w:rsidRDefault="00654AC5" w:rsidP="00654AC5">
      <w:pPr>
        <w:spacing w:after="0"/>
        <w:rPr>
          <w:rFonts w:ascii="Arial" w:hAnsi="Arial" w:cs="Arial"/>
          <w:bCs/>
          <w:iCs/>
          <w:color w:val="808080" w:themeColor="background1" w:themeShade="80"/>
        </w:rPr>
      </w:pPr>
      <w:proofErr w:type="gramStart"/>
      <w:r>
        <w:rPr>
          <w:rFonts w:ascii="Arial" w:hAnsi="Arial" w:cs="Arial"/>
          <w:bCs/>
          <w:iCs/>
          <w:color w:val="808080" w:themeColor="background1" w:themeShade="80"/>
        </w:rPr>
        <w:t xml:space="preserve">Report state of signage at crossroads in </w:t>
      </w:r>
      <w:proofErr w:type="spellStart"/>
      <w:r>
        <w:rPr>
          <w:rFonts w:ascii="Arial" w:hAnsi="Arial" w:cs="Arial"/>
          <w:bCs/>
          <w:iCs/>
          <w:color w:val="808080" w:themeColor="background1" w:themeShade="80"/>
        </w:rPr>
        <w:t>Sth</w:t>
      </w:r>
      <w:proofErr w:type="spellEnd"/>
      <w:r>
        <w:rPr>
          <w:rFonts w:ascii="Arial" w:hAnsi="Arial" w:cs="Arial"/>
          <w:bCs/>
          <w:iCs/>
          <w:color w:val="808080" w:themeColor="background1" w:themeShade="80"/>
        </w:rPr>
        <w:t xml:space="preserve"> </w:t>
      </w:r>
      <w:proofErr w:type="spellStart"/>
      <w:r>
        <w:rPr>
          <w:rFonts w:ascii="Arial" w:hAnsi="Arial" w:cs="Arial"/>
          <w:bCs/>
          <w:iCs/>
          <w:color w:val="808080" w:themeColor="background1" w:themeShade="80"/>
        </w:rPr>
        <w:t>Pickenham</w:t>
      </w:r>
      <w:proofErr w:type="spellEnd"/>
      <w:r>
        <w:rPr>
          <w:rFonts w:ascii="Arial" w:hAnsi="Arial" w:cs="Arial"/>
          <w:bCs/>
          <w:iCs/>
          <w:color w:val="808080" w:themeColor="background1" w:themeShade="80"/>
        </w:rPr>
        <w:t xml:space="preserve">, state of footway and fence opposite entrance to Glebe and state of footway from Church to </w:t>
      </w:r>
      <w:proofErr w:type="spellStart"/>
      <w:r>
        <w:rPr>
          <w:rFonts w:ascii="Arial" w:hAnsi="Arial" w:cs="Arial"/>
          <w:bCs/>
          <w:iCs/>
          <w:color w:val="808080" w:themeColor="background1" w:themeShade="80"/>
        </w:rPr>
        <w:t>Uphall</w:t>
      </w:r>
      <w:proofErr w:type="spellEnd"/>
      <w:r>
        <w:rPr>
          <w:rFonts w:ascii="Arial" w:hAnsi="Arial" w:cs="Arial"/>
          <w:bCs/>
          <w:iCs/>
          <w:color w:val="808080" w:themeColor="background1" w:themeShade="80"/>
        </w:rPr>
        <w:t xml:space="preserve"> Lane.</w:t>
      </w:r>
      <w:proofErr w:type="gramEnd"/>
    </w:p>
    <w:p w:rsidR="00654AC5" w:rsidRDefault="00C4411B"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A7072E">
        <w:rPr>
          <w:rFonts w:ascii="Arial" w:hAnsi="Arial" w:cs="Arial"/>
          <w:bCs/>
          <w:iCs/>
          <w:color w:val="808080" w:themeColor="background1" w:themeShade="80"/>
        </w:rPr>
        <w:t xml:space="preserve"> </w:t>
      </w:r>
      <w:r w:rsidR="00654AC5">
        <w:rPr>
          <w:rFonts w:ascii="Arial" w:hAnsi="Arial" w:cs="Arial"/>
          <w:bCs/>
          <w:iCs/>
          <w:color w:val="808080" w:themeColor="background1" w:themeShade="80"/>
        </w:rPr>
        <w:t>A complaint re positioning of SAM2 and queries re various rules regarding the siting of this had been received and RL had advised that this will be discussed at meeting at end of January.</w:t>
      </w:r>
    </w:p>
    <w:p w:rsidR="00654AC5" w:rsidRDefault="00D15F24" w:rsidP="00654AC5">
      <w:pPr>
        <w:spacing w:after="0"/>
        <w:rPr>
          <w:rFonts w:ascii="Arial" w:hAnsi="Arial" w:cs="Arial"/>
          <w:bCs/>
          <w:iCs/>
          <w:color w:val="808080" w:themeColor="background1" w:themeShade="80"/>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 All checked. </w:t>
      </w:r>
      <w:r w:rsidR="00654AC5">
        <w:rPr>
          <w:rFonts w:ascii="Arial" w:hAnsi="Arial" w:cs="Arial"/>
          <w:bCs/>
          <w:iCs/>
          <w:color w:val="808080" w:themeColor="background1" w:themeShade="80"/>
        </w:rPr>
        <w:t>Under Government Lockdown the MUGA, Tennis Court and Fitness equipment should be taken out of use but Play Area can be used so Disclaimer will be put up again.</w:t>
      </w:r>
    </w:p>
    <w:p w:rsidR="00484400" w:rsidRDefault="00064B4A"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654AC5">
        <w:rPr>
          <w:rFonts w:ascii="Arial" w:hAnsi="Arial" w:cs="Arial"/>
          <w:bCs/>
          <w:iCs/>
          <w:color w:val="808080" w:themeColor="background1" w:themeShade="80"/>
        </w:rPr>
        <w:t>Reported that moles have returned and RL will deal with these.</w:t>
      </w:r>
    </w:p>
    <w:p w:rsidR="00654AC5" w:rsidRDefault="00856E25"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w:t>
      </w:r>
      <w:r w:rsidR="000536F5">
        <w:rPr>
          <w:rFonts w:ascii="Arial" w:hAnsi="Arial" w:cs="Arial"/>
          <w:bCs/>
          <w:iCs/>
          <w:color w:val="808080" w:themeColor="background1" w:themeShade="80"/>
        </w:rPr>
        <w:t xml:space="preserve"> </w:t>
      </w:r>
      <w:r w:rsidR="00654AC5">
        <w:rPr>
          <w:rFonts w:ascii="Arial" w:hAnsi="Arial" w:cs="Arial"/>
          <w:bCs/>
          <w:iCs/>
          <w:color w:val="808080" w:themeColor="background1" w:themeShade="80"/>
        </w:rPr>
        <w:t xml:space="preserve">PC Paula </w:t>
      </w:r>
      <w:proofErr w:type="spellStart"/>
      <w:r w:rsidR="00654AC5">
        <w:rPr>
          <w:rFonts w:ascii="Arial" w:hAnsi="Arial" w:cs="Arial"/>
          <w:bCs/>
          <w:iCs/>
          <w:color w:val="808080" w:themeColor="background1" w:themeShade="80"/>
        </w:rPr>
        <w:t>Gilluley</w:t>
      </w:r>
      <w:proofErr w:type="spellEnd"/>
      <w:r w:rsidR="00654AC5">
        <w:rPr>
          <w:rFonts w:ascii="Arial" w:hAnsi="Arial" w:cs="Arial"/>
          <w:bCs/>
          <w:iCs/>
          <w:color w:val="808080" w:themeColor="background1" w:themeShade="80"/>
        </w:rPr>
        <w:t xml:space="preserve"> hopes to set up virtual meeting in the future. To be arranged.</w:t>
      </w:r>
    </w:p>
    <w:p w:rsidR="00654AC5" w:rsidRDefault="00654AC5"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The concerns raised by residents near the Green before Christmas </w:t>
      </w:r>
      <w:proofErr w:type="gramStart"/>
      <w:r>
        <w:rPr>
          <w:rFonts w:ascii="Arial" w:hAnsi="Arial" w:cs="Arial"/>
          <w:bCs/>
          <w:iCs/>
          <w:color w:val="808080" w:themeColor="background1" w:themeShade="80"/>
        </w:rPr>
        <w:t>were</w:t>
      </w:r>
      <w:proofErr w:type="gramEnd"/>
      <w:r>
        <w:rPr>
          <w:rFonts w:ascii="Arial" w:hAnsi="Arial" w:cs="Arial"/>
          <w:bCs/>
          <w:iCs/>
          <w:color w:val="808080" w:themeColor="background1" w:themeShade="80"/>
        </w:rPr>
        <w:t xml:space="preserve"> dealt with promptly thanks to PC Jo Higgins, Beat Manager.</w:t>
      </w:r>
    </w:p>
    <w:p w:rsidR="00484400" w:rsidRPr="00F050F8" w:rsidRDefault="00654AC5" w:rsidP="00484400">
      <w:pPr>
        <w:spacing w:after="0"/>
        <w:rPr>
          <w:rFonts w:ascii="Arial" w:hAnsi="Arial" w:cs="Arial"/>
          <w:bCs/>
          <w:iCs/>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w:t>
      </w:r>
      <w:proofErr w:type="gramStart"/>
      <w:r>
        <w:rPr>
          <w:rFonts w:ascii="Arial" w:hAnsi="Arial" w:cs="Arial"/>
          <w:color w:val="808080" w:themeColor="background1" w:themeShade="80"/>
        </w:rPr>
        <w:t>–  Report</w:t>
      </w:r>
      <w:proofErr w:type="gramEnd"/>
      <w:r>
        <w:rPr>
          <w:rFonts w:ascii="Arial" w:hAnsi="Arial" w:cs="Arial"/>
          <w:color w:val="808080" w:themeColor="background1" w:themeShade="80"/>
        </w:rPr>
        <w:t xml:space="preserve"> circulated.</w:t>
      </w:r>
    </w:p>
    <w:p w:rsidR="000536F5" w:rsidRDefault="00316658" w:rsidP="000536F5">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t xml:space="preserve">Litter Bin </w:t>
      </w:r>
      <w:r w:rsidR="00BD509E">
        <w:rPr>
          <w:rFonts w:ascii="Arial" w:hAnsi="Arial" w:cs="Arial"/>
          <w:bCs/>
          <w:iCs/>
          <w:color w:val="808080" w:themeColor="background1" w:themeShade="80"/>
        </w:rPr>
        <w:t>–</w:t>
      </w:r>
      <w:r w:rsidR="00654AC5">
        <w:rPr>
          <w:rFonts w:ascii="Arial" w:hAnsi="Arial" w:cs="Arial"/>
          <w:bCs/>
          <w:iCs/>
          <w:color w:val="808080" w:themeColor="background1" w:themeShade="80"/>
        </w:rPr>
        <w:t xml:space="preserve"> This has been delivered and will be put in place at the weekend.</w:t>
      </w:r>
    </w:p>
    <w:p w:rsidR="00BD509E" w:rsidRDefault="00856E25" w:rsidP="00654AC5">
      <w:pPr>
        <w:spacing w:after="0"/>
        <w:rPr>
          <w:rFonts w:ascii="Arial" w:hAnsi="Arial" w:cs="Arial"/>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 xml:space="preserve">BOWLS.  </w:t>
      </w:r>
      <w:r w:rsidR="00654AC5">
        <w:rPr>
          <w:rFonts w:ascii="Arial" w:hAnsi="Arial" w:cs="Arial"/>
          <w:bCs/>
          <w:iCs/>
          <w:color w:val="808080" w:themeColor="background1" w:themeShade="80"/>
        </w:rPr>
        <w:t>Arrange to discuss siting as RL has people lined up to help get this under way.</w:t>
      </w:r>
    </w:p>
    <w:p w:rsidR="00A50770" w:rsidRDefault="00A50770" w:rsidP="00A50770">
      <w:pPr>
        <w:spacing w:after="0"/>
        <w:rPr>
          <w:rFonts w:ascii="Arial" w:hAnsi="Arial" w:cs="Arial"/>
          <w:color w:val="808080" w:themeColor="background1" w:themeShade="80"/>
        </w:rPr>
      </w:pPr>
      <w:r>
        <w:rPr>
          <w:rFonts w:ascii="Arial" w:hAnsi="Arial" w:cs="Arial"/>
          <w:color w:val="808080" w:themeColor="background1" w:themeShade="80"/>
          <w:u w:val="single"/>
        </w:rPr>
        <w:t>Car Scheme</w:t>
      </w:r>
      <w:r>
        <w:rPr>
          <w:rFonts w:ascii="Arial" w:hAnsi="Arial" w:cs="Arial"/>
          <w:color w:val="808080" w:themeColor="background1" w:themeShade="80"/>
        </w:rPr>
        <w:t xml:space="preserve"> – Clerk has received questionnaire from </w:t>
      </w:r>
      <w:proofErr w:type="spellStart"/>
      <w:r>
        <w:rPr>
          <w:rFonts w:ascii="Arial" w:hAnsi="Arial" w:cs="Arial"/>
          <w:color w:val="808080" w:themeColor="background1" w:themeShade="80"/>
        </w:rPr>
        <w:t>Breckland</w:t>
      </w:r>
      <w:proofErr w:type="spellEnd"/>
      <w:r>
        <w:rPr>
          <w:rFonts w:ascii="Arial" w:hAnsi="Arial" w:cs="Arial"/>
          <w:color w:val="808080" w:themeColor="background1" w:themeShade="80"/>
        </w:rPr>
        <w:t xml:space="preserve"> for future funding. As we still have half the grant fund from last year unused we may have to return this if Scheme is unable to restart dependent on restrictions. It was agreed that Clerk will contact all the drivers in next few weeks to see if they are still willing to volunteer as drivers in the future and to ask if there are any new drivers willing to enlist they should contact Clerk.</w:t>
      </w:r>
    </w:p>
    <w:p w:rsidR="00A50770" w:rsidRDefault="00A50770" w:rsidP="00A50770">
      <w:pPr>
        <w:spacing w:after="0"/>
        <w:rPr>
          <w:rFonts w:ascii="Arial" w:hAnsi="Arial" w:cs="Arial"/>
          <w:bCs/>
          <w:iCs/>
          <w:color w:val="808080" w:themeColor="background1" w:themeShade="80"/>
          <w:u w:val="single"/>
        </w:rPr>
      </w:pPr>
    </w:p>
    <w:p w:rsidR="00A50770" w:rsidRPr="00100053" w:rsidRDefault="00A50770" w:rsidP="00A50770">
      <w:pPr>
        <w:spacing w:after="0"/>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u w:val="single"/>
        </w:rPr>
        <w:lastRenderedPageBreak/>
        <w:t>5</w:t>
      </w:r>
      <w:r w:rsidRPr="00A50770">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JANUARY 2021 </w:t>
      </w:r>
      <w:r w:rsidRPr="0085521D">
        <w:rPr>
          <w:rFonts w:ascii="Arial" w:hAnsi="Arial" w:cs="Arial"/>
          <w:bCs/>
          <w:iCs/>
          <w:color w:val="808080" w:themeColor="background1" w:themeShade="80"/>
          <w:u w:val="single"/>
        </w:rPr>
        <w:t>Cont.</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50.</w:t>
      </w:r>
    </w:p>
    <w:p w:rsidR="00A50770" w:rsidRDefault="00A50770" w:rsidP="00A50770">
      <w:pPr>
        <w:spacing w:after="0"/>
        <w:rPr>
          <w:rFonts w:ascii="Arial" w:hAnsi="Arial" w:cs="Arial"/>
          <w:color w:val="808080" w:themeColor="background1" w:themeShade="80"/>
        </w:rPr>
      </w:pPr>
      <w:r>
        <w:rPr>
          <w:rFonts w:ascii="Arial" w:hAnsi="Arial" w:cs="Arial"/>
          <w:color w:val="808080" w:themeColor="background1" w:themeShade="80"/>
          <w:u w:val="single"/>
        </w:rPr>
        <w:t>Street Lighting</w:t>
      </w:r>
      <w:r>
        <w:rPr>
          <w:rFonts w:ascii="Arial" w:hAnsi="Arial" w:cs="Arial"/>
          <w:color w:val="808080" w:themeColor="background1" w:themeShade="80"/>
        </w:rPr>
        <w:t xml:space="preserve"> – Agreed to look into cost of replacing with LED lights and discuss at Annual Parish Meeting the possibility of turning some lights off at night.</w:t>
      </w:r>
    </w:p>
    <w:p w:rsidR="005C7F68" w:rsidRDefault="005C7F68" w:rsidP="005C7F68">
      <w:pPr>
        <w:spacing w:after="0"/>
        <w:rPr>
          <w:rFonts w:ascii="Arial" w:hAnsi="Arial" w:cs="Arial"/>
          <w:bCs/>
          <w:iCs/>
          <w:color w:val="808080" w:themeColor="background1" w:themeShade="80"/>
          <w:u w:val="single"/>
        </w:rPr>
      </w:pPr>
    </w:p>
    <w:p w:rsidR="00F074A2" w:rsidRPr="0085521D" w:rsidRDefault="00F074A2" w:rsidP="00B41C8A">
      <w:pPr>
        <w:spacing w:after="0"/>
        <w:rPr>
          <w:rFonts w:ascii="Arial" w:hAnsi="Arial" w:cs="Arial"/>
          <w:color w:val="808080" w:themeColor="background1" w:themeShade="80"/>
        </w:rPr>
      </w:pPr>
      <w:r w:rsidRPr="0085521D">
        <w:rPr>
          <w:rFonts w:ascii="Arial" w:hAnsi="Arial" w:cs="Arial"/>
          <w:color w:val="808080" w:themeColor="background1" w:themeShade="80"/>
        </w:rPr>
        <w:t>CORRESPONDENCE</w:t>
      </w:r>
    </w:p>
    <w:p w:rsidR="00CC7FF1" w:rsidRDefault="00F074A2" w:rsidP="000D450A">
      <w:pPr>
        <w:spacing w:after="0"/>
        <w:rPr>
          <w:rFonts w:ascii="Arial" w:hAnsi="Arial" w:cs="Arial"/>
          <w:color w:val="808080" w:themeColor="background1" w:themeShade="80"/>
        </w:rPr>
      </w:pPr>
      <w:r w:rsidRPr="0085521D">
        <w:rPr>
          <w:rFonts w:ascii="Arial" w:hAnsi="Arial" w:cs="Arial"/>
          <w:color w:val="808080" w:themeColor="background1" w:themeShade="80"/>
        </w:rPr>
        <w:t>All notifications from the Norfolk ALC had been forwarded to Members</w:t>
      </w:r>
      <w:r w:rsidR="005245DE" w:rsidRPr="0085521D">
        <w:rPr>
          <w:rFonts w:ascii="Arial" w:hAnsi="Arial" w:cs="Arial"/>
          <w:color w:val="808080" w:themeColor="background1" w:themeShade="80"/>
        </w:rPr>
        <w:t>.</w:t>
      </w:r>
    </w:p>
    <w:p w:rsidR="004A63A9" w:rsidRDefault="00A50770" w:rsidP="00680C08">
      <w:pPr>
        <w:spacing w:after="0"/>
        <w:rPr>
          <w:rFonts w:ascii="Arial" w:hAnsi="Arial" w:cs="Arial"/>
          <w:color w:val="808080" w:themeColor="background1" w:themeShade="80"/>
        </w:rPr>
      </w:pPr>
      <w:r>
        <w:rPr>
          <w:rFonts w:ascii="Arial" w:hAnsi="Arial" w:cs="Arial"/>
          <w:color w:val="808080" w:themeColor="background1" w:themeShade="80"/>
        </w:rPr>
        <w:t>RL has been put forward to represent Parishes on Norfolk ALC Executive.</w:t>
      </w:r>
    </w:p>
    <w:p w:rsidR="00A50770" w:rsidRDefault="00A50770" w:rsidP="00680C08">
      <w:pPr>
        <w:spacing w:after="0"/>
        <w:rPr>
          <w:rFonts w:ascii="Arial" w:hAnsi="Arial" w:cs="Arial"/>
          <w:color w:val="808080" w:themeColor="background1" w:themeShade="80"/>
        </w:rPr>
      </w:pPr>
    </w:p>
    <w:p w:rsidR="00A50770" w:rsidRDefault="00A50770" w:rsidP="00A50770">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t>PLANNING APPLICATIONS</w:t>
      </w:r>
    </w:p>
    <w:p w:rsidR="00A50770" w:rsidRPr="000A1DC9" w:rsidRDefault="00A50770" w:rsidP="00A50770">
      <w:pPr>
        <w:widowControl w:val="0"/>
        <w:overflowPunct w:val="0"/>
        <w:adjustRightInd w:val="0"/>
        <w:spacing w:after="0" w:line="240" w:lineRule="auto"/>
        <w:rPr>
          <w:rFonts w:ascii="Arial" w:eastAsia="Times New Roman" w:hAnsi="Arial" w:cs="Arial"/>
          <w:bCs/>
          <w:color w:val="808080" w:themeColor="background1" w:themeShade="80"/>
          <w:kern w:val="28"/>
          <w:lang w:eastAsia="en-GB"/>
        </w:rPr>
      </w:pPr>
      <w:r w:rsidRPr="002631AA">
        <w:rPr>
          <w:rFonts w:ascii="Arial" w:eastAsia="Times New Roman" w:hAnsi="Arial" w:cs="Arial"/>
          <w:color w:val="808080" w:themeColor="background1" w:themeShade="80"/>
          <w:kern w:val="28"/>
          <w:u w:val="single"/>
          <w:shd w:val="clear" w:color="auto" w:fill="FFFFFF"/>
          <w:lang w:eastAsia="en-GB"/>
        </w:rPr>
        <w:t>3PL/2020/1220/</w:t>
      </w:r>
      <w:proofErr w:type="gramStart"/>
      <w:r w:rsidRPr="002631AA">
        <w:rPr>
          <w:rFonts w:ascii="Arial" w:eastAsia="Times New Roman" w:hAnsi="Arial" w:cs="Arial"/>
          <w:color w:val="808080" w:themeColor="background1" w:themeShade="80"/>
          <w:kern w:val="28"/>
          <w:u w:val="single"/>
          <w:shd w:val="clear" w:color="auto" w:fill="FFFFFF"/>
          <w:lang w:eastAsia="en-GB"/>
        </w:rPr>
        <w:t>EU</w:t>
      </w:r>
      <w:r w:rsidRPr="000A1DC9">
        <w:rPr>
          <w:rFonts w:ascii="Arial" w:eastAsia="Times New Roman" w:hAnsi="Arial" w:cs="Arial"/>
          <w:color w:val="808080" w:themeColor="background1" w:themeShade="80"/>
          <w:kern w:val="28"/>
          <w:shd w:val="clear" w:color="auto" w:fill="FFFFFF"/>
          <w:lang w:eastAsia="en-GB"/>
        </w:rPr>
        <w:t xml:space="preserve">  -</w:t>
      </w:r>
      <w:proofErr w:type="gramEnd"/>
      <w:r w:rsidRPr="000A1DC9">
        <w:rPr>
          <w:rFonts w:ascii="Arial" w:eastAsia="Times New Roman" w:hAnsi="Arial" w:cs="Arial"/>
          <w:color w:val="808080" w:themeColor="background1" w:themeShade="80"/>
          <w:kern w:val="28"/>
          <w:shd w:val="clear" w:color="auto" w:fill="FFFFFF"/>
          <w:lang w:eastAsia="en-GB"/>
        </w:rPr>
        <w:t xml:space="preserve">   The Well Christian Centre, </w:t>
      </w:r>
      <w:proofErr w:type="spellStart"/>
      <w:r w:rsidRPr="000A1DC9">
        <w:rPr>
          <w:rFonts w:ascii="Arial" w:eastAsia="Times New Roman" w:hAnsi="Arial" w:cs="Arial"/>
          <w:color w:val="808080" w:themeColor="background1" w:themeShade="80"/>
          <w:kern w:val="28"/>
          <w:shd w:val="clear" w:color="auto" w:fill="FFFFFF"/>
          <w:lang w:eastAsia="en-GB"/>
        </w:rPr>
        <w:t>Swaffham</w:t>
      </w:r>
      <w:proofErr w:type="spellEnd"/>
      <w:r w:rsidRPr="000A1DC9">
        <w:rPr>
          <w:rFonts w:ascii="Arial" w:eastAsia="Times New Roman" w:hAnsi="Arial" w:cs="Arial"/>
          <w:color w:val="808080" w:themeColor="background1" w:themeShade="80"/>
          <w:kern w:val="28"/>
          <w:shd w:val="clear" w:color="auto" w:fill="FFFFFF"/>
          <w:lang w:eastAsia="en-GB"/>
        </w:rPr>
        <w:t xml:space="preserve"> Road.  Withdrawn</w:t>
      </w:r>
    </w:p>
    <w:p w:rsidR="00A50770" w:rsidRPr="000A1DC9" w:rsidRDefault="00A50770" w:rsidP="00A50770">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r w:rsidRPr="002631AA">
        <w:rPr>
          <w:rFonts w:ascii="Arial" w:eastAsia="Times New Roman" w:hAnsi="Arial" w:cs="Arial"/>
          <w:bCs/>
          <w:color w:val="808080" w:themeColor="background1" w:themeShade="80"/>
          <w:kern w:val="28"/>
          <w:u w:val="single"/>
          <w:shd w:val="clear" w:color="auto" w:fill="FFFFFF"/>
          <w:lang w:eastAsia="en-GB"/>
        </w:rPr>
        <w:t>3PL/2020/1322/HOU</w:t>
      </w:r>
      <w:r w:rsidRPr="000A1DC9">
        <w:rPr>
          <w:rFonts w:ascii="Arial" w:eastAsia="Times New Roman" w:hAnsi="Arial" w:cs="Arial"/>
          <w:bCs/>
          <w:color w:val="808080" w:themeColor="background1" w:themeShade="80"/>
          <w:kern w:val="28"/>
          <w:shd w:val="clear" w:color="auto" w:fill="FFFFFF"/>
          <w:lang w:eastAsia="en-GB"/>
        </w:rPr>
        <w:t xml:space="preserve"> – 14 The Oaks – Approved.</w:t>
      </w:r>
    </w:p>
    <w:p w:rsidR="00A50770" w:rsidRPr="000A1DC9" w:rsidRDefault="00A50770"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lang w:eastAsia="en-GB"/>
        </w:rPr>
      </w:pPr>
      <w:r w:rsidRPr="002631AA">
        <w:rPr>
          <w:rFonts w:ascii="Arial" w:eastAsia="Times New Roman" w:hAnsi="Arial" w:cs="Arial"/>
          <w:bCs/>
          <w:color w:val="808080" w:themeColor="background1" w:themeShade="80"/>
          <w:u w:val="single"/>
          <w:lang w:eastAsia="en-GB"/>
        </w:rPr>
        <w:t>3PL/2020/1393/F</w:t>
      </w:r>
      <w:r w:rsidRPr="000A1DC9">
        <w:rPr>
          <w:rFonts w:ascii="Arial" w:eastAsia="Times New Roman" w:hAnsi="Arial" w:cs="Arial"/>
          <w:bCs/>
          <w:color w:val="808080" w:themeColor="background1" w:themeShade="80"/>
          <w:lang w:eastAsia="en-GB"/>
        </w:rPr>
        <w:t xml:space="preserve"> - Creation of a new agricultural access to serve land on the west side of </w:t>
      </w:r>
    </w:p>
    <w:p w:rsidR="00A50770" w:rsidRPr="000A1DC9" w:rsidRDefault="00A50770" w:rsidP="00A50770">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proofErr w:type="spellStart"/>
      <w:proofErr w:type="gramStart"/>
      <w:r>
        <w:rPr>
          <w:rFonts w:ascii="Arial" w:eastAsia="Times New Roman" w:hAnsi="Arial" w:cs="Arial"/>
          <w:bCs/>
          <w:color w:val="808080" w:themeColor="background1" w:themeShade="80"/>
          <w:lang w:eastAsia="en-GB"/>
        </w:rPr>
        <w:t>W</w:t>
      </w:r>
      <w:r w:rsidRPr="000A1DC9">
        <w:rPr>
          <w:rFonts w:ascii="Arial" w:eastAsia="Times New Roman" w:hAnsi="Arial" w:cs="Arial"/>
          <w:bCs/>
          <w:color w:val="808080" w:themeColor="background1" w:themeShade="80"/>
          <w:lang w:eastAsia="en-GB"/>
        </w:rPr>
        <w:t>atton</w:t>
      </w:r>
      <w:proofErr w:type="spellEnd"/>
      <w:r w:rsidRPr="000A1DC9">
        <w:rPr>
          <w:rFonts w:ascii="Arial" w:eastAsia="Times New Roman" w:hAnsi="Arial" w:cs="Arial"/>
          <w:bCs/>
          <w:color w:val="808080" w:themeColor="background1" w:themeShade="80"/>
          <w:lang w:eastAsia="en-GB"/>
        </w:rPr>
        <w:t xml:space="preserve"> Road, </w:t>
      </w:r>
      <w:r>
        <w:rPr>
          <w:rFonts w:ascii="Arial" w:eastAsia="Times New Roman" w:hAnsi="Arial" w:cs="Arial"/>
          <w:bCs/>
          <w:color w:val="808080" w:themeColor="background1" w:themeShade="80"/>
          <w:lang w:eastAsia="en-GB"/>
        </w:rPr>
        <w:t>Woodlands Fruit Farm.</w:t>
      </w:r>
      <w:proofErr w:type="gramEnd"/>
      <w:r>
        <w:rPr>
          <w:rFonts w:ascii="Arial" w:eastAsia="Times New Roman" w:hAnsi="Arial" w:cs="Arial"/>
          <w:bCs/>
          <w:color w:val="808080" w:themeColor="background1" w:themeShade="80"/>
          <w:lang w:eastAsia="en-GB"/>
        </w:rPr>
        <w:t xml:space="preserve">  </w:t>
      </w:r>
      <w:proofErr w:type="gramStart"/>
      <w:r>
        <w:rPr>
          <w:rFonts w:ascii="Arial" w:eastAsia="Times New Roman" w:hAnsi="Arial" w:cs="Arial"/>
          <w:bCs/>
          <w:color w:val="808080" w:themeColor="background1" w:themeShade="80"/>
          <w:lang w:eastAsia="en-GB"/>
        </w:rPr>
        <w:t>Returned with no objections.</w:t>
      </w:r>
      <w:proofErr w:type="gramEnd"/>
    </w:p>
    <w:tbl>
      <w:tblPr>
        <w:tblW w:w="14036" w:type="dxa"/>
        <w:shd w:val="clear" w:color="auto" w:fill="FFFFFF"/>
        <w:tblCellMar>
          <w:left w:w="0" w:type="dxa"/>
          <w:right w:w="0" w:type="dxa"/>
        </w:tblCellMar>
        <w:tblLook w:val="04A0" w:firstRow="1" w:lastRow="0" w:firstColumn="1" w:lastColumn="0" w:noHBand="0" w:noVBand="1"/>
      </w:tblPr>
      <w:tblGrid>
        <w:gridCol w:w="10031"/>
        <w:gridCol w:w="4005"/>
      </w:tblGrid>
      <w:tr w:rsidR="00A50770" w:rsidRPr="000A1DC9" w:rsidTr="003534FB">
        <w:trPr>
          <w:gridAfter w:val="1"/>
          <w:wAfter w:w="4005" w:type="dxa"/>
          <w:trHeight w:val="78"/>
        </w:trPr>
        <w:tc>
          <w:tcPr>
            <w:tcW w:w="1003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r w:rsidR="00A50770" w:rsidRPr="000A1DC9" w:rsidTr="003534FB">
        <w:tc>
          <w:tcPr>
            <w:tcW w:w="10031" w:type="dxa"/>
            <w:shd w:val="clear" w:color="auto" w:fill="FFFFFF"/>
            <w:tcMar>
              <w:top w:w="0" w:type="dxa"/>
              <w:left w:w="108" w:type="dxa"/>
              <w:bottom w:w="0" w:type="dxa"/>
              <w:right w:w="108" w:type="dxa"/>
            </w:tcMar>
          </w:tcPr>
          <w:p w:rsidR="00A50770" w:rsidRDefault="00A50770" w:rsidP="003534FB">
            <w:pPr>
              <w:spacing w:after="0" w:line="240" w:lineRule="auto"/>
              <w:ind w:right="-3979"/>
              <w:rPr>
                <w:rFonts w:ascii="Arial" w:eastAsia="Times New Roman" w:hAnsi="Arial" w:cs="Arial"/>
                <w:bCs/>
                <w:color w:val="808080" w:themeColor="background1" w:themeShade="80"/>
                <w:lang w:eastAsia="en-GB"/>
              </w:rPr>
            </w:pPr>
            <w:r w:rsidRPr="002631AA">
              <w:rPr>
                <w:rFonts w:ascii="Arial" w:eastAsia="Times New Roman" w:hAnsi="Arial" w:cs="Arial"/>
                <w:bCs/>
                <w:color w:val="808080" w:themeColor="background1" w:themeShade="80"/>
                <w:u w:val="single"/>
                <w:lang w:eastAsia="en-GB"/>
              </w:rPr>
              <w:t>3PL/2020/1394/F</w:t>
            </w:r>
            <w:r w:rsidRPr="000A1DC9">
              <w:rPr>
                <w:rFonts w:ascii="Arial" w:eastAsia="Times New Roman" w:hAnsi="Arial" w:cs="Arial"/>
                <w:bCs/>
                <w:color w:val="808080" w:themeColor="background1" w:themeShade="80"/>
                <w:lang w:eastAsia="en-GB"/>
              </w:rPr>
              <w:t xml:space="preserve"> -</w:t>
            </w:r>
            <w:r w:rsidRPr="000A1DC9">
              <w:rPr>
                <w:rFonts w:ascii="Arial" w:eastAsia="Times New Roman" w:hAnsi="Arial" w:cs="Arial"/>
                <w:b/>
                <w:bCs/>
                <w:color w:val="333333"/>
                <w:sz w:val="24"/>
                <w:szCs w:val="24"/>
                <w:lang w:eastAsia="en-GB"/>
              </w:rPr>
              <w:t xml:space="preserve"> </w:t>
            </w:r>
            <w:r w:rsidRPr="000A1DC9">
              <w:rPr>
                <w:rFonts w:ascii="Arial" w:eastAsia="Times New Roman" w:hAnsi="Arial" w:cs="Arial"/>
                <w:bCs/>
                <w:color w:val="808080" w:themeColor="background1" w:themeShade="80"/>
                <w:lang w:eastAsia="en-GB"/>
              </w:rPr>
              <w:t xml:space="preserve">Creation of a new residential access to serve Woodlands Orchard </w:t>
            </w:r>
            <w:r>
              <w:rPr>
                <w:rFonts w:ascii="Arial" w:eastAsia="Times New Roman" w:hAnsi="Arial" w:cs="Arial"/>
                <w:bCs/>
                <w:color w:val="808080" w:themeColor="background1" w:themeShade="80"/>
                <w:lang w:eastAsia="en-GB"/>
              </w:rPr>
              <w:t xml:space="preserve">(house) </w:t>
            </w:r>
            <w:r w:rsidRPr="000A1DC9">
              <w:rPr>
                <w:rFonts w:ascii="Arial" w:eastAsia="Times New Roman" w:hAnsi="Arial" w:cs="Arial"/>
                <w:bCs/>
                <w:color w:val="808080" w:themeColor="background1" w:themeShade="80"/>
                <w:lang w:eastAsia="en-GB"/>
              </w:rPr>
              <w:t>on the</w:t>
            </w:r>
          </w:p>
          <w:p w:rsidR="00A50770" w:rsidRPr="002631AA" w:rsidRDefault="00A50770" w:rsidP="003534FB">
            <w:pPr>
              <w:spacing w:after="0" w:line="240" w:lineRule="auto"/>
              <w:rPr>
                <w:rFonts w:ascii="Arial" w:eastAsia="Times New Roman" w:hAnsi="Arial" w:cs="Arial"/>
                <w:color w:val="808080" w:themeColor="background1" w:themeShade="80"/>
                <w:lang w:eastAsia="en-GB"/>
              </w:rPr>
            </w:pPr>
            <w:proofErr w:type="gramStart"/>
            <w:r w:rsidRPr="000A1DC9">
              <w:rPr>
                <w:rFonts w:ascii="Arial" w:eastAsia="Times New Roman" w:hAnsi="Arial" w:cs="Arial"/>
                <w:bCs/>
                <w:color w:val="808080" w:themeColor="background1" w:themeShade="80"/>
                <w:lang w:eastAsia="en-GB"/>
              </w:rPr>
              <w:t>west</w:t>
            </w:r>
            <w:proofErr w:type="gramEnd"/>
            <w:r w:rsidRPr="000A1DC9">
              <w:rPr>
                <w:rFonts w:ascii="Times New Roman" w:eastAsia="Times New Roman" w:hAnsi="Times New Roman" w:cs="Times New Roman"/>
                <w:color w:val="333333"/>
                <w:lang w:eastAsia="en-GB"/>
              </w:rPr>
              <w:t xml:space="preserve"> </w:t>
            </w:r>
            <w:r>
              <w:rPr>
                <w:rFonts w:ascii="Times New Roman" w:eastAsia="Times New Roman" w:hAnsi="Times New Roman" w:cs="Times New Roman"/>
                <w:color w:val="333333"/>
                <w:lang w:eastAsia="en-GB"/>
              </w:rPr>
              <w:t>s</w:t>
            </w:r>
            <w:r w:rsidRPr="000A1DC9">
              <w:rPr>
                <w:rFonts w:ascii="Arial" w:eastAsia="Times New Roman" w:hAnsi="Arial" w:cs="Arial"/>
                <w:color w:val="808080" w:themeColor="background1" w:themeShade="80"/>
                <w:lang w:eastAsia="en-GB"/>
              </w:rPr>
              <w:t xml:space="preserve">ide </w:t>
            </w:r>
            <w:proofErr w:type="spellStart"/>
            <w:r w:rsidRPr="000A1DC9">
              <w:rPr>
                <w:rFonts w:ascii="Arial" w:eastAsia="Times New Roman" w:hAnsi="Arial" w:cs="Arial"/>
                <w:color w:val="808080" w:themeColor="background1" w:themeShade="80"/>
                <w:lang w:eastAsia="en-GB"/>
              </w:rPr>
              <w:t>Watton</w:t>
            </w:r>
            <w:proofErr w:type="spellEnd"/>
            <w:r w:rsidRPr="000A1DC9">
              <w:rPr>
                <w:rFonts w:ascii="Arial" w:eastAsia="Times New Roman" w:hAnsi="Arial" w:cs="Arial"/>
                <w:color w:val="808080" w:themeColor="background1" w:themeShade="80"/>
                <w:lang w:eastAsia="en-GB"/>
              </w:rPr>
              <w:t xml:space="preserve"> Road for Woodlands Fruit Farm. Returned</w:t>
            </w:r>
            <w:r>
              <w:rPr>
                <w:rFonts w:ascii="Arial" w:eastAsia="Times New Roman" w:hAnsi="Arial" w:cs="Arial"/>
                <w:color w:val="808080" w:themeColor="background1" w:themeShade="80"/>
                <w:lang w:eastAsia="en-GB"/>
              </w:rPr>
              <w:t xml:space="preserve"> with no objections.</w:t>
            </w:r>
          </w:p>
          <w:tbl>
            <w:tblPr>
              <w:tblW w:w="0" w:type="auto"/>
              <w:shd w:val="clear" w:color="auto" w:fill="FFFFFF"/>
              <w:tblCellMar>
                <w:left w:w="0" w:type="dxa"/>
                <w:right w:w="0" w:type="dxa"/>
              </w:tblCellMar>
              <w:tblLook w:val="04A0" w:firstRow="1" w:lastRow="0" w:firstColumn="1" w:lastColumn="0" w:noHBand="0" w:noVBand="1"/>
            </w:tblPr>
            <w:tblGrid>
              <w:gridCol w:w="9815"/>
            </w:tblGrid>
            <w:tr w:rsidR="00A50770" w:rsidRPr="000A1DC9" w:rsidTr="003534FB">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Arial" w:eastAsia="Times New Roman" w:hAnsi="Arial" w:cs="Arial"/>
                <w:color w:val="808080" w:themeColor="background1" w:themeShade="80"/>
                <w:lang w:eastAsia="en-GB"/>
              </w:rPr>
            </w:pPr>
            <w:r w:rsidRPr="000A1DC9">
              <w:rPr>
                <w:rFonts w:ascii="Arial" w:eastAsia="Times New Roman" w:hAnsi="Arial" w:cs="Arial"/>
                <w:b/>
                <w:color w:val="808080" w:themeColor="background1" w:themeShade="80"/>
                <w:lang w:eastAsia="en-GB"/>
              </w:rPr>
              <w:t>DISCUSS</w:t>
            </w:r>
            <w:r>
              <w:rPr>
                <w:rFonts w:ascii="Arial" w:eastAsia="Times New Roman" w:hAnsi="Arial" w:cs="Arial"/>
                <w:b/>
                <w:color w:val="808080" w:themeColor="background1" w:themeShade="80"/>
                <w:lang w:eastAsia="en-GB"/>
              </w:rPr>
              <w:t>ED</w:t>
            </w:r>
          </w:p>
          <w:p w:rsidR="00A50770" w:rsidRDefault="00A50770" w:rsidP="003534FB">
            <w:pPr>
              <w:spacing w:after="0" w:line="240" w:lineRule="auto"/>
              <w:rPr>
                <w:rFonts w:ascii="Arial" w:eastAsia="Times New Roman" w:hAnsi="Arial" w:cs="Arial"/>
                <w:bCs/>
                <w:color w:val="808080" w:themeColor="background1" w:themeShade="80"/>
                <w:lang w:eastAsia="en-GB"/>
              </w:rPr>
            </w:pPr>
            <w:r w:rsidRPr="002631AA">
              <w:rPr>
                <w:rFonts w:ascii="Arial" w:eastAsia="Times New Roman" w:hAnsi="Arial" w:cs="Arial"/>
                <w:color w:val="808080" w:themeColor="background1" w:themeShade="80"/>
                <w:u w:val="single"/>
                <w:lang w:eastAsia="en-GB"/>
              </w:rPr>
              <w:t>3</w:t>
            </w:r>
            <w:r w:rsidRPr="002631AA">
              <w:rPr>
                <w:rFonts w:ascii="Arial" w:eastAsia="Times New Roman" w:hAnsi="Arial" w:cs="Arial"/>
                <w:bCs/>
                <w:color w:val="808080" w:themeColor="background1" w:themeShade="80"/>
                <w:u w:val="single"/>
                <w:lang w:eastAsia="en-GB"/>
              </w:rPr>
              <w:t>PL/2020/1398/HOU</w:t>
            </w:r>
            <w:r w:rsidRPr="000A1DC9">
              <w:rPr>
                <w:rFonts w:ascii="Arial" w:eastAsia="Times New Roman" w:hAnsi="Arial" w:cs="Arial"/>
                <w:bCs/>
                <w:color w:val="808080" w:themeColor="background1" w:themeShade="80"/>
                <w:lang w:eastAsia="en-GB"/>
              </w:rPr>
              <w:t xml:space="preserve"> – Application for Two Storey rear extension at 5 The Mere Hale Road</w:t>
            </w:r>
            <w:r>
              <w:rPr>
                <w:rFonts w:ascii="Arial" w:eastAsia="Times New Roman" w:hAnsi="Arial" w:cs="Arial"/>
                <w:bCs/>
                <w:color w:val="808080" w:themeColor="background1" w:themeShade="80"/>
                <w:lang w:eastAsia="en-GB"/>
              </w:rPr>
              <w:t xml:space="preserve"> to be returned with no objections.</w:t>
            </w:r>
          </w:p>
          <w:p w:rsidR="00A50770" w:rsidRDefault="00A50770" w:rsidP="003534FB">
            <w:pPr>
              <w:spacing w:after="0" w:line="240" w:lineRule="auto"/>
              <w:rPr>
                <w:rFonts w:ascii="Arial" w:hAnsi="Arial" w:cs="Arial"/>
                <w:bCs/>
                <w:color w:val="808080" w:themeColor="background1" w:themeShade="80"/>
                <w:shd w:val="clear" w:color="auto" w:fill="FFFFFF"/>
              </w:rPr>
            </w:pPr>
            <w:r w:rsidRPr="002631AA">
              <w:rPr>
                <w:rFonts w:ascii="Arial" w:eastAsia="Times New Roman" w:hAnsi="Arial" w:cs="Arial"/>
                <w:bCs/>
                <w:color w:val="808080" w:themeColor="background1" w:themeShade="80"/>
                <w:u w:val="single"/>
                <w:lang w:eastAsia="en-GB"/>
              </w:rPr>
              <w:t>3PL/2020/1494/F</w:t>
            </w:r>
            <w:r>
              <w:rPr>
                <w:rFonts w:ascii="Arial" w:eastAsia="Times New Roman" w:hAnsi="Arial" w:cs="Arial"/>
                <w:bCs/>
                <w:color w:val="808080" w:themeColor="background1" w:themeShade="80"/>
                <w:lang w:eastAsia="en-GB"/>
              </w:rPr>
              <w:t xml:space="preserve"> – Revised for single dwelling </w:t>
            </w:r>
            <w:r w:rsidRPr="001E094F">
              <w:rPr>
                <w:rFonts w:ascii="Arial" w:hAnsi="Arial" w:cs="Arial"/>
                <w:bCs/>
                <w:color w:val="808080" w:themeColor="background1" w:themeShade="80"/>
                <w:shd w:val="clear" w:color="auto" w:fill="FFFFFF"/>
              </w:rPr>
              <w:t xml:space="preserve">West of Dragonfly Lodge, </w:t>
            </w:r>
            <w:proofErr w:type="spellStart"/>
            <w:r w:rsidRPr="001E094F">
              <w:rPr>
                <w:rFonts w:ascii="Arial" w:hAnsi="Arial" w:cs="Arial"/>
                <w:bCs/>
                <w:color w:val="808080" w:themeColor="background1" w:themeShade="80"/>
                <w:shd w:val="clear" w:color="auto" w:fill="FFFFFF"/>
              </w:rPr>
              <w:t>Watton</w:t>
            </w:r>
            <w:proofErr w:type="spellEnd"/>
            <w:r w:rsidRPr="001E094F">
              <w:rPr>
                <w:rFonts w:ascii="Arial" w:hAnsi="Arial" w:cs="Arial"/>
                <w:bCs/>
                <w:color w:val="808080" w:themeColor="background1" w:themeShade="80"/>
                <w:shd w:val="clear" w:color="auto" w:fill="FFFFFF"/>
              </w:rPr>
              <w:t xml:space="preserve"> Road</w:t>
            </w:r>
            <w:r>
              <w:rPr>
                <w:rFonts w:ascii="Arial" w:hAnsi="Arial" w:cs="Arial"/>
                <w:bCs/>
                <w:color w:val="808080" w:themeColor="background1" w:themeShade="80"/>
                <w:shd w:val="clear" w:color="auto" w:fill="FFFFFF"/>
              </w:rPr>
              <w:t>. To be returned with objections due to over development</w:t>
            </w:r>
            <w:r w:rsidR="009647FF">
              <w:rPr>
                <w:rFonts w:ascii="Arial" w:hAnsi="Arial" w:cs="Arial"/>
                <w:bCs/>
                <w:color w:val="808080" w:themeColor="background1" w:themeShade="80"/>
                <w:shd w:val="clear" w:color="auto" w:fill="FFFFFF"/>
              </w:rPr>
              <w:t xml:space="preserve"> </w:t>
            </w:r>
            <w:bookmarkStart w:id="0" w:name="_GoBack"/>
            <w:bookmarkEnd w:id="0"/>
            <w:r>
              <w:rPr>
                <w:rFonts w:ascii="Arial" w:hAnsi="Arial" w:cs="Arial"/>
                <w:bCs/>
                <w:color w:val="808080" w:themeColor="background1" w:themeShade="80"/>
                <w:shd w:val="clear" w:color="auto" w:fill="FFFFFF"/>
              </w:rPr>
              <w:t>&amp; that area in question should remain as garden for The Firs as original stated. Concern that if this application is granted it will only get extended in the future as had happened with all the other dwellings on the site.</w:t>
            </w:r>
            <w:r w:rsidR="00743215">
              <w:rPr>
                <w:rFonts w:ascii="Arial" w:hAnsi="Arial" w:cs="Arial"/>
                <w:bCs/>
                <w:color w:val="808080" w:themeColor="background1" w:themeShade="80"/>
                <w:shd w:val="clear" w:color="auto" w:fill="FFFFFF"/>
              </w:rPr>
              <w:t xml:space="preserve"> This was proposed by AK seconded by AS and agreed 7 votes to 1 but RL wished to add his comment again that Planning Department had totally ignored all our previous concerns on the development of this whole area.</w:t>
            </w:r>
          </w:p>
          <w:p w:rsidR="00A50770" w:rsidRDefault="00A50770" w:rsidP="003534FB">
            <w:pPr>
              <w:spacing w:after="0" w:line="240" w:lineRule="auto"/>
              <w:rPr>
                <w:rFonts w:ascii="Arial" w:eastAsia="Times New Roman" w:hAnsi="Arial" w:cs="Arial"/>
                <w:color w:val="808080" w:themeColor="background1" w:themeShade="80"/>
                <w:lang w:eastAsia="en-GB"/>
              </w:rPr>
            </w:pPr>
          </w:p>
          <w:p w:rsidR="00743215" w:rsidRPr="00743215" w:rsidRDefault="00743215" w:rsidP="00743215">
            <w:pPr>
              <w:spacing w:after="0"/>
              <w:rPr>
                <w:rFonts w:ascii="Arial" w:hAnsi="Arial" w:cs="Arial"/>
                <w:b/>
                <w:bCs/>
                <w:iCs/>
                <w:color w:val="808080" w:themeColor="background1" w:themeShade="80"/>
                <w:u w:val="single"/>
              </w:rPr>
            </w:pPr>
            <w:r w:rsidRPr="00743215">
              <w:rPr>
                <w:rFonts w:ascii="Arial" w:hAnsi="Arial" w:cs="Arial"/>
                <w:b/>
                <w:bCs/>
                <w:iCs/>
                <w:color w:val="808080" w:themeColor="background1" w:themeShade="80"/>
                <w:u w:val="single"/>
              </w:rPr>
              <w:t>ACCOUNTS</w:t>
            </w:r>
          </w:p>
          <w:p w:rsidR="00743215" w:rsidRDefault="00743215" w:rsidP="00743215">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The following accounts had been authorised for payment in December by ALL members :- </w:t>
            </w:r>
          </w:p>
          <w:p w:rsidR="00743215" w:rsidRDefault="00743215" w:rsidP="00743215">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743215">
              <w:rPr>
                <w:rFonts w:ascii="Arial" w:eastAsia="Times New Roman" w:hAnsi="Arial" w:cs="Arial"/>
                <w:bCs/>
                <w:color w:val="808080" w:themeColor="background1" w:themeShade="80"/>
                <w:kern w:val="28"/>
                <w:lang w:eastAsia="en-GB"/>
              </w:rPr>
              <w:t>SSE SWALEC      Direct Debit for November Power              £282.02</w:t>
            </w:r>
          </w:p>
          <w:p w:rsidR="00743215" w:rsidRDefault="00743215" w:rsidP="00743215">
            <w:pPr>
              <w:widowControl w:val="0"/>
              <w:tabs>
                <w:tab w:val="decimal" w:pos="0"/>
              </w:tabs>
              <w:overflowPunct w:val="0"/>
              <w:adjustRightInd w:val="0"/>
              <w:spacing w:after="0" w:line="240" w:lineRule="auto"/>
              <w:rPr>
                <w:rFonts w:ascii="Arial" w:eastAsia="Times New Roman" w:hAnsi="Arial" w:cs="Arial"/>
                <w:bCs/>
                <w:color w:val="808080" w:themeColor="background1" w:themeShade="80"/>
                <w:kern w:val="28"/>
                <w:lang w:eastAsia="en-GB"/>
              </w:rPr>
            </w:pPr>
            <w:r w:rsidRPr="00743215">
              <w:rPr>
                <w:rFonts w:ascii="Arial" w:eastAsia="Times New Roman" w:hAnsi="Arial" w:cs="Arial"/>
                <w:bCs/>
                <w:color w:val="808080" w:themeColor="background1" w:themeShade="80"/>
                <w:kern w:val="28"/>
                <w:lang w:eastAsia="en-GB"/>
              </w:rPr>
              <w:t xml:space="preserve">K &amp; M Lighting Services </w:t>
            </w:r>
            <w:proofErr w:type="spellStart"/>
            <w:r w:rsidRPr="00743215">
              <w:rPr>
                <w:rFonts w:ascii="Arial" w:eastAsia="Times New Roman" w:hAnsi="Arial" w:cs="Arial"/>
                <w:bCs/>
                <w:color w:val="808080" w:themeColor="background1" w:themeShade="80"/>
                <w:kern w:val="28"/>
                <w:lang w:eastAsia="en-GB"/>
              </w:rPr>
              <w:t>Maint</w:t>
            </w:r>
            <w:proofErr w:type="spellEnd"/>
            <w:r w:rsidRPr="00743215">
              <w:rPr>
                <w:rFonts w:ascii="Arial" w:eastAsia="Times New Roman" w:hAnsi="Arial" w:cs="Arial"/>
                <w:bCs/>
                <w:color w:val="808080" w:themeColor="background1" w:themeShade="80"/>
                <w:kern w:val="28"/>
                <w:lang w:eastAsia="en-GB"/>
              </w:rPr>
              <w:t xml:space="preserve"> St Lights Dec.         127-19</w:t>
            </w:r>
          </w:p>
          <w:p w:rsidR="00743215" w:rsidRPr="00743215" w:rsidRDefault="00743215" w:rsidP="00743215">
            <w:pPr>
              <w:widowControl w:val="0"/>
              <w:overflowPunct w:val="0"/>
              <w:adjustRightInd w:val="0"/>
              <w:spacing w:after="0" w:line="240" w:lineRule="auto"/>
              <w:rPr>
                <w:rFonts w:ascii="Arial" w:eastAsia="Times New Roman" w:hAnsi="Arial" w:cs="Arial"/>
                <w:color w:val="808080" w:themeColor="background1" w:themeShade="80"/>
                <w:kern w:val="28"/>
                <w:lang w:eastAsia="en-GB"/>
              </w:rPr>
            </w:pPr>
            <w:r w:rsidRPr="00743215">
              <w:rPr>
                <w:rFonts w:ascii="Arial" w:eastAsia="Times New Roman" w:hAnsi="Arial" w:cs="Arial"/>
                <w:color w:val="808080" w:themeColor="background1" w:themeShade="80"/>
                <w:kern w:val="28"/>
                <w:lang w:eastAsia="en-GB"/>
              </w:rPr>
              <w:t>Mrs J Pickard Play field Warden Dec.             )        Undisclosed</w:t>
            </w:r>
          </w:p>
          <w:p w:rsidR="00743215" w:rsidRPr="00743215" w:rsidRDefault="00743215" w:rsidP="00743215">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743215">
              <w:rPr>
                <w:rFonts w:ascii="Arial" w:eastAsia="Times New Roman" w:hAnsi="Arial" w:cs="Arial"/>
                <w:color w:val="808080" w:themeColor="background1" w:themeShade="80"/>
                <w:kern w:val="28"/>
                <w:lang w:eastAsia="en-GB"/>
              </w:rPr>
              <w:t xml:space="preserve">Jean Sangster Clerks Salary Dec. + 17.5hrs  ) </w:t>
            </w:r>
          </w:p>
          <w:p w:rsidR="00743215" w:rsidRPr="00743215" w:rsidRDefault="00743215" w:rsidP="00743215">
            <w:pPr>
              <w:widowControl w:val="0"/>
              <w:overflowPunct w:val="0"/>
              <w:adjustRightInd w:val="0"/>
              <w:spacing w:after="0" w:line="240" w:lineRule="auto"/>
              <w:rPr>
                <w:rFonts w:ascii="Arial" w:eastAsia="Times New Roman" w:hAnsi="Arial" w:cs="Arial"/>
                <w:color w:val="808080" w:themeColor="background1" w:themeShade="80"/>
                <w:kern w:val="28"/>
                <w:lang w:eastAsia="en-GB"/>
              </w:rPr>
            </w:pPr>
            <w:r w:rsidRPr="00743215">
              <w:rPr>
                <w:rFonts w:ascii="Arial" w:eastAsia="Times New Roman" w:hAnsi="Arial" w:cs="Arial"/>
                <w:b/>
                <w:color w:val="808080" w:themeColor="background1" w:themeShade="80"/>
                <w:kern w:val="28"/>
                <w:lang w:eastAsia="en-GB"/>
              </w:rPr>
              <w:t xml:space="preserve">                                 </w:t>
            </w:r>
            <w:r w:rsidRPr="00743215">
              <w:rPr>
                <w:rFonts w:ascii="Arial" w:eastAsia="Times New Roman" w:hAnsi="Arial" w:cs="Arial"/>
                <w:color w:val="808080" w:themeColor="background1" w:themeShade="80"/>
                <w:kern w:val="28"/>
                <w:lang w:eastAsia="en-GB"/>
              </w:rPr>
              <w:t>Expenses Dec.                         75-65</w:t>
            </w:r>
          </w:p>
          <w:p w:rsidR="00743215" w:rsidRPr="00743215" w:rsidRDefault="0081778C"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H</w:t>
            </w:r>
            <w:r w:rsidR="00743215" w:rsidRPr="00743215">
              <w:rPr>
                <w:rFonts w:ascii="Arial" w:eastAsia="Times New Roman" w:hAnsi="Arial" w:cs="Arial"/>
                <w:color w:val="808080" w:themeColor="background1" w:themeShade="80"/>
                <w:kern w:val="28"/>
                <w:lang w:eastAsia="en-GB"/>
              </w:rPr>
              <w:t xml:space="preserve">MRC PAYE </w:t>
            </w:r>
            <w:proofErr w:type="spellStart"/>
            <w:r w:rsidR="00743215" w:rsidRPr="00743215">
              <w:rPr>
                <w:rFonts w:ascii="Arial" w:eastAsia="Times New Roman" w:hAnsi="Arial" w:cs="Arial"/>
                <w:color w:val="808080" w:themeColor="background1" w:themeShade="80"/>
                <w:kern w:val="28"/>
                <w:lang w:eastAsia="en-GB"/>
              </w:rPr>
              <w:t>Oct.Nov.Dec</w:t>
            </w:r>
            <w:proofErr w:type="spellEnd"/>
            <w:r w:rsidR="00743215" w:rsidRPr="00743215">
              <w:rPr>
                <w:rFonts w:ascii="Arial" w:eastAsia="Times New Roman" w:hAnsi="Arial" w:cs="Arial"/>
                <w:color w:val="808080" w:themeColor="background1" w:themeShade="80"/>
                <w:kern w:val="28"/>
                <w:lang w:eastAsia="en-GB"/>
              </w:rPr>
              <w:t>.                                     552-49</w:t>
            </w:r>
          </w:p>
          <w:p w:rsidR="0081778C" w:rsidRDefault="00743215"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743215">
              <w:rPr>
                <w:rFonts w:ascii="Arial" w:eastAsia="Times New Roman" w:hAnsi="Arial" w:cs="Arial"/>
                <w:color w:val="808080" w:themeColor="background1" w:themeShade="80"/>
                <w:kern w:val="28"/>
                <w:lang w:eastAsia="en-GB"/>
              </w:rPr>
              <w:t>BROXAP Ltd Supply New Litter Bin                        369-54</w:t>
            </w:r>
          </w:p>
          <w:p w:rsidR="00743215" w:rsidRDefault="00743215"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743215">
              <w:rPr>
                <w:rFonts w:ascii="Arial" w:eastAsia="Times New Roman" w:hAnsi="Arial" w:cs="Arial"/>
                <w:color w:val="808080" w:themeColor="background1" w:themeShade="80"/>
                <w:kern w:val="28"/>
                <w:lang w:eastAsia="en-GB"/>
              </w:rPr>
              <w:t>LexisNexis  Supply Admin Book                              119-99</w:t>
            </w:r>
          </w:p>
          <w:p w:rsidR="0081778C" w:rsidRDefault="0081778C"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0652AB" w:rsidRDefault="000652AB"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0652AB">
              <w:rPr>
                <w:rFonts w:ascii="Arial" w:eastAsia="Times New Roman" w:hAnsi="Arial" w:cs="Arial"/>
                <w:b/>
                <w:color w:val="808080" w:themeColor="background1" w:themeShade="80"/>
                <w:kern w:val="28"/>
                <w:u w:val="single"/>
                <w:lang w:eastAsia="en-GB"/>
              </w:rPr>
              <w:t>BUDGET</w:t>
            </w:r>
          </w:p>
          <w:p w:rsidR="00A50770" w:rsidRDefault="0081778C"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Copies of all up to date accounts had been circulated along with the draft Budget for 2021/2022.</w:t>
            </w:r>
          </w:p>
          <w:p w:rsidR="0081778C" w:rsidRDefault="0081778C"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Various questions were raised and after much discussion it was proposed by RL seconded by LR that the Precept should be increased by £3,000 to £25,575.  This was agreed by all Members.</w:t>
            </w:r>
          </w:p>
          <w:p w:rsidR="0081778C" w:rsidRDefault="0081778C" w:rsidP="0081778C">
            <w:pPr>
              <w:spacing w:after="0" w:line="240" w:lineRule="auto"/>
              <w:rPr>
                <w:rFonts w:ascii="Arial" w:eastAsia="Times New Roman" w:hAnsi="Arial" w:cs="Arial"/>
                <w:color w:val="808080" w:themeColor="background1" w:themeShade="80"/>
                <w:lang w:eastAsia="en-GB"/>
              </w:rPr>
            </w:pPr>
          </w:p>
          <w:p w:rsidR="0081778C" w:rsidRDefault="0081778C" w:rsidP="0081778C">
            <w:pPr>
              <w:spacing w:after="0" w:line="240" w:lineRule="auto"/>
              <w:rPr>
                <w:rFonts w:ascii="Arial" w:eastAsia="Times New Roman" w:hAnsi="Arial" w:cs="Arial"/>
                <w:color w:val="808080" w:themeColor="background1" w:themeShade="80"/>
                <w:u w:val="single"/>
                <w:lang w:eastAsia="en-GB"/>
              </w:rPr>
            </w:pPr>
            <w:r>
              <w:rPr>
                <w:rFonts w:ascii="Arial" w:eastAsia="Times New Roman" w:hAnsi="Arial" w:cs="Arial"/>
                <w:color w:val="808080" w:themeColor="background1" w:themeShade="80"/>
                <w:u w:val="single"/>
                <w:lang w:eastAsia="en-GB"/>
              </w:rPr>
              <w:t>Any Other Business</w:t>
            </w:r>
          </w:p>
          <w:p w:rsidR="0081778C" w:rsidRDefault="0081778C" w:rsidP="0081778C">
            <w:pPr>
              <w:spacing w:after="0" w:line="240" w:lineRule="auto"/>
              <w:rPr>
                <w:rFonts w:ascii="Arial" w:eastAsia="Times New Roman" w:hAnsi="Arial" w:cs="Arial"/>
                <w:color w:val="808080" w:themeColor="background1" w:themeShade="80"/>
                <w:lang w:eastAsia="en-GB"/>
              </w:rPr>
            </w:pPr>
            <w:r w:rsidRPr="001E094F">
              <w:rPr>
                <w:rFonts w:ascii="Arial" w:eastAsia="Times New Roman" w:hAnsi="Arial" w:cs="Arial"/>
                <w:color w:val="808080" w:themeColor="background1" w:themeShade="80"/>
                <w:lang w:eastAsia="en-GB"/>
              </w:rPr>
              <w:t xml:space="preserve">Flooding problems </w:t>
            </w:r>
            <w:r>
              <w:rPr>
                <w:rFonts w:ascii="Arial" w:eastAsia="Times New Roman" w:hAnsi="Arial" w:cs="Arial"/>
                <w:color w:val="808080" w:themeColor="background1" w:themeShade="80"/>
                <w:lang w:eastAsia="en-GB"/>
              </w:rPr>
              <w:t xml:space="preserve">to dwellings </w:t>
            </w:r>
            <w:r w:rsidRPr="001E094F">
              <w:rPr>
                <w:rFonts w:ascii="Arial" w:eastAsia="Times New Roman" w:hAnsi="Arial" w:cs="Arial"/>
                <w:color w:val="808080" w:themeColor="background1" w:themeShade="80"/>
                <w:lang w:eastAsia="en-GB"/>
              </w:rPr>
              <w:t>reported</w:t>
            </w:r>
            <w:r>
              <w:rPr>
                <w:rFonts w:ascii="Arial" w:eastAsia="Times New Roman" w:hAnsi="Arial" w:cs="Arial"/>
                <w:color w:val="808080" w:themeColor="background1" w:themeShade="80"/>
                <w:lang w:eastAsia="en-GB"/>
              </w:rPr>
              <w:t xml:space="preserve"> and FE advised that these should be reported on </w:t>
            </w:r>
            <w:hyperlink r:id="rId8" w:history="1">
              <w:r w:rsidRPr="00D667FB">
                <w:rPr>
                  <w:rStyle w:val="Hyperlink"/>
                  <w:rFonts w:ascii="Arial" w:eastAsia="Times New Roman" w:hAnsi="Arial" w:cs="Arial"/>
                  <w:color w:val="000080" w:themeColor="hyperlink" w:themeShade="80"/>
                  <w:lang w:eastAsia="en-GB"/>
                </w:rPr>
                <w:t>https://www.norfolk.gov.uk/safety/floods/report-a-flood</w:t>
              </w:r>
            </w:hyperlink>
            <w:r>
              <w:rPr>
                <w:rFonts w:ascii="Arial" w:eastAsia="Times New Roman" w:hAnsi="Arial" w:cs="Arial"/>
                <w:color w:val="808080" w:themeColor="background1" w:themeShade="80"/>
                <w:lang w:eastAsia="en-GB"/>
              </w:rPr>
              <w:t xml:space="preserve"> as they will be registered and have an impact on future developments.</w:t>
            </w:r>
          </w:p>
          <w:p w:rsidR="0081778C" w:rsidRDefault="0081778C"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Clerk to request that Highways get drains cleared.</w:t>
            </w:r>
          </w:p>
          <w:p w:rsidR="0081778C" w:rsidRDefault="0081778C"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The Chairman of Trustees advised that in these difficult times if there is anyone needs help they should contact Trustees.</w:t>
            </w:r>
          </w:p>
          <w:p w:rsidR="0081778C" w:rsidRDefault="0081778C"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lang w:eastAsia="en-GB"/>
              </w:rPr>
            </w:pPr>
          </w:p>
          <w:p w:rsidR="000652AB" w:rsidRDefault="000652AB" w:rsidP="000652AB">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Pr>
                <w:rFonts w:ascii="Arial" w:hAnsi="Arial" w:cs="Arial"/>
                <w:bCs/>
                <w:iCs/>
                <w:color w:val="808080" w:themeColor="background1" w:themeShade="80"/>
                <w:u w:val="single"/>
              </w:rPr>
              <w:t xml:space="preserve"> 8.55pm</w:t>
            </w:r>
          </w:p>
          <w:p w:rsidR="000652AB" w:rsidRDefault="000652AB" w:rsidP="000652AB">
            <w:pPr>
              <w:spacing w:after="0"/>
              <w:rPr>
                <w:rFonts w:ascii="Arial" w:hAnsi="Arial" w:cs="Arial"/>
                <w:bCs/>
                <w:iCs/>
                <w:color w:val="808080" w:themeColor="background1" w:themeShade="80"/>
                <w:u w:val="single"/>
              </w:rPr>
            </w:pPr>
          </w:p>
          <w:p w:rsidR="000652AB" w:rsidRPr="0085521D" w:rsidRDefault="000652AB" w:rsidP="000652AB">
            <w:pPr>
              <w:spacing w:after="0"/>
              <w:rPr>
                <w:rFonts w:ascii="Arial" w:eastAsia="Times New Roman" w:hAnsi="Arial" w:cs="Arial"/>
                <w:color w:val="808080" w:themeColor="background1" w:themeShade="80"/>
                <w:kern w:val="28"/>
                <w:lang w:eastAsia="en-GB"/>
              </w:rPr>
            </w:pPr>
            <w:r w:rsidRPr="0085521D">
              <w:rPr>
                <w:rFonts w:ascii="Arial" w:hAnsi="Arial" w:cs="Arial"/>
                <w:b/>
                <w:bCs/>
                <w:iCs/>
                <w:color w:val="808080" w:themeColor="background1" w:themeShade="80"/>
              </w:rPr>
              <w:t>DATE OF NEXT MEETING –</w:t>
            </w:r>
            <w:r>
              <w:rPr>
                <w:rFonts w:ascii="Arial" w:hAnsi="Arial" w:cs="Arial"/>
                <w:b/>
                <w:bCs/>
                <w:iCs/>
                <w:color w:val="808080" w:themeColor="background1" w:themeShade="80"/>
              </w:rPr>
              <w:t xml:space="preserve"> 26</w:t>
            </w:r>
            <w:r w:rsidRPr="000652AB">
              <w:rPr>
                <w:rFonts w:ascii="Arial" w:hAnsi="Arial" w:cs="Arial"/>
                <w:b/>
                <w:bCs/>
                <w:iCs/>
                <w:color w:val="808080" w:themeColor="background1" w:themeShade="80"/>
                <w:vertAlign w:val="superscript"/>
              </w:rPr>
              <w:t>th</w:t>
            </w:r>
            <w:r>
              <w:rPr>
                <w:rFonts w:ascii="Arial" w:hAnsi="Arial" w:cs="Arial"/>
                <w:b/>
                <w:bCs/>
                <w:iCs/>
                <w:color w:val="808080" w:themeColor="background1" w:themeShade="80"/>
              </w:rPr>
              <w:t xml:space="preserve"> JANUARY 2021 at 7.30pm via Zoom.</w:t>
            </w:r>
          </w:p>
          <w:p w:rsidR="000652AB" w:rsidRPr="0085521D" w:rsidRDefault="000652AB" w:rsidP="000652AB">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Pr="00A46F8D"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0652AB" w:rsidRPr="000A1DC9" w:rsidRDefault="000652AB"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Height w:val="66"/>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Arial" w:eastAsia="Times New Roman" w:hAnsi="Arial" w:cs="Arial"/>
                <w:color w:val="808080" w:themeColor="background1" w:themeShade="80"/>
                <w:lang w:eastAsia="en-GB"/>
              </w:rPr>
            </w:pPr>
          </w:p>
          <w:p w:rsidR="00A50770" w:rsidRPr="000A1DC9" w:rsidRDefault="00A50770" w:rsidP="003534FB">
            <w:pPr>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Times New Roman" w:eastAsia="Times New Roman" w:hAnsi="Times New Roman" w:cs="Times New Roman"/>
                <w:color w:val="333333"/>
                <w:lang w:eastAsia="en-GB"/>
              </w:rPr>
            </w:pPr>
          </w:p>
        </w:tc>
        <w:tc>
          <w:tcPr>
            <w:tcW w:w="4005"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bl>
    <w:p w:rsidR="007F6063" w:rsidRDefault="007F6063"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p>
    <w:tbl>
      <w:tblPr>
        <w:tblW w:w="11511" w:type="dxa"/>
        <w:shd w:val="clear" w:color="auto" w:fill="FFFFFF"/>
        <w:tblCellMar>
          <w:left w:w="0" w:type="dxa"/>
          <w:right w:w="0" w:type="dxa"/>
        </w:tblCellMar>
        <w:tblLook w:val="04A0" w:firstRow="1" w:lastRow="0" w:firstColumn="1" w:lastColumn="0" w:noHBand="0" w:noVBand="1"/>
      </w:tblPr>
      <w:tblGrid>
        <w:gridCol w:w="9854"/>
        <w:gridCol w:w="1657"/>
      </w:tblGrid>
      <w:tr w:rsidR="004A63A9" w:rsidRPr="004A63A9" w:rsidTr="00584EF4">
        <w:trPr>
          <w:gridAfter w:val="1"/>
          <w:wAfter w:w="1657" w:type="dxa"/>
          <w:trHeight w:val="413"/>
        </w:trPr>
        <w:tc>
          <w:tcPr>
            <w:tcW w:w="9854" w:type="dxa"/>
            <w:shd w:val="clear" w:color="auto" w:fill="FFFFFF"/>
            <w:tcMar>
              <w:top w:w="0" w:type="dxa"/>
              <w:left w:w="108" w:type="dxa"/>
              <w:bottom w:w="0" w:type="dxa"/>
              <w:right w:w="108" w:type="dxa"/>
            </w:tcMar>
            <w:hideMark/>
          </w:tcPr>
          <w:p w:rsidR="007F6063" w:rsidRPr="004A63A9" w:rsidRDefault="007F6063" w:rsidP="007F6063">
            <w:pPr>
              <w:spacing w:after="0" w:line="240" w:lineRule="auto"/>
              <w:ind w:right="7313"/>
              <w:rPr>
                <w:rFonts w:ascii="Times New Roman" w:eastAsia="Times New Roman" w:hAnsi="Times New Roman" w:cs="Times New Roman"/>
                <w:color w:val="333333"/>
                <w:lang w:eastAsia="en-GB"/>
              </w:rPr>
            </w:pPr>
            <w:r>
              <w:rPr>
                <w:rFonts w:ascii="Arial" w:eastAsia="Times New Roman" w:hAnsi="Arial" w:cs="Arial"/>
                <w:bCs/>
                <w:color w:val="333333"/>
                <w:lang w:eastAsia="en-GB"/>
              </w:rPr>
              <w:t xml:space="preserve"> </w:t>
            </w:r>
          </w:p>
        </w:tc>
      </w:tr>
      <w:tr w:rsidR="004A63A9" w:rsidRPr="004A63A9" w:rsidTr="0081778C">
        <w:trPr>
          <w:trHeight w:val="2050"/>
        </w:trPr>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584EF4" w:rsidRPr="001055A4" w:rsidRDefault="00584EF4" w:rsidP="00584EF4">
            <w:pPr>
              <w:spacing w:after="0"/>
              <w:rPr>
                <w:rFonts w:ascii="Arial" w:hAnsi="Arial" w:cs="Arial"/>
                <w:bCs/>
                <w:iCs/>
                <w:color w:val="808080" w:themeColor="background1" w:themeShade="80"/>
              </w:rPr>
            </w:pP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bl>
    <w:p w:rsidR="00BB67A2" w:rsidRDefault="00BB67A2" w:rsidP="000D450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584EF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A7" w:rsidRDefault="00D227A7" w:rsidP="009A39AA">
      <w:pPr>
        <w:spacing w:after="0" w:line="240" w:lineRule="auto"/>
      </w:pPr>
      <w:r>
        <w:separator/>
      </w:r>
    </w:p>
  </w:endnote>
  <w:endnote w:type="continuationSeparator" w:id="0">
    <w:p w:rsidR="00D227A7" w:rsidRDefault="00D227A7"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A7" w:rsidRDefault="00D227A7" w:rsidP="009A39AA">
      <w:pPr>
        <w:spacing w:after="0" w:line="240" w:lineRule="auto"/>
      </w:pPr>
      <w:r>
        <w:separator/>
      </w:r>
    </w:p>
  </w:footnote>
  <w:footnote w:type="continuationSeparator" w:id="0">
    <w:p w:rsidR="00D227A7" w:rsidRDefault="00D227A7"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D22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907" o:spid="_x0000_s2057"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D22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908" o:spid="_x0000_s2058"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D22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906" o:spid="_x0000_s2056"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05337"/>
    <w:rsid w:val="00012047"/>
    <w:rsid w:val="000536F5"/>
    <w:rsid w:val="00064B4A"/>
    <w:rsid w:val="000652AB"/>
    <w:rsid w:val="000A5795"/>
    <w:rsid w:val="000C61B3"/>
    <w:rsid w:val="000C743D"/>
    <w:rsid w:val="000D450A"/>
    <w:rsid w:val="000E65A9"/>
    <w:rsid w:val="000F1C53"/>
    <w:rsid w:val="000F2EFD"/>
    <w:rsid w:val="00100053"/>
    <w:rsid w:val="00100585"/>
    <w:rsid w:val="001055A4"/>
    <w:rsid w:val="00120230"/>
    <w:rsid w:val="00123A19"/>
    <w:rsid w:val="00146E21"/>
    <w:rsid w:val="00167A28"/>
    <w:rsid w:val="00190881"/>
    <w:rsid w:val="001B7AC6"/>
    <w:rsid w:val="001C44B4"/>
    <w:rsid w:val="001E2C04"/>
    <w:rsid w:val="0020155A"/>
    <w:rsid w:val="0022702A"/>
    <w:rsid w:val="00231DFA"/>
    <w:rsid w:val="00256DEB"/>
    <w:rsid w:val="00273E22"/>
    <w:rsid w:val="00290E51"/>
    <w:rsid w:val="002C24AC"/>
    <w:rsid w:val="002C405D"/>
    <w:rsid w:val="003157E4"/>
    <w:rsid w:val="00316658"/>
    <w:rsid w:val="003270B6"/>
    <w:rsid w:val="0033060B"/>
    <w:rsid w:val="003742A5"/>
    <w:rsid w:val="00381169"/>
    <w:rsid w:val="003D74D3"/>
    <w:rsid w:val="00417C44"/>
    <w:rsid w:val="00435279"/>
    <w:rsid w:val="0043700E"/>
    <w:rsid w:val="004412BA"/>
    <w:rsid w:val="00445360"/>
    <w:rsid w:val="00484400"/>
    <w:rsid w:val="004A63A9"/>
    <w:rsid w:val="004B41C3"/>
    <w:rsid w:val="004D2090"/>
    <w:rsid w:val="004E5B9E"/>
    <w:rsid w:val="005133A3"/>
    <w:rsid w:val="00523D8A"/>
    <w:rsid w:val="005245DE"/>
    <w:rsid w:val="00532E46"/>
    <w:rsid w:val="005679C6"/>
    <w:rsid w:val="005766AA"/>
    <w:rsid w:val="00584EF4"/>
    <w:rsid w:val="00584FEB"/>
    <w:rsid w:val="00585EC6"/>
    <w:rsid w:val="005C3E70"/>
    <w:rsid w:val="005C7F68"/>
    <w:rsid w:val="005E2223"/>
    <w:rsid w:val="005F6DD1"/>
    <w:rsid w:val="00611FAE"/>
    <w:rsid w:val="006175E7"/>
    <w:rsid w:val="006504FF"/>
    <w:rsid w:val="00654AC5"/>
    <w:rsid w:val="00655503"/>
    <w:rsid w:val="00665377"/>
    <w:rsid w:val="00676CC2"/>
    <w:rsid w:val="00680C08"/>
    <w:rsid w:val="00683DFF"/>
    <w:rsid w:val="0068466B"/>
    <w:rsid w:val="00686C3B"/>
    <w:rsid w:val="006A66CB"/>
    <w:rsid w:val="006B17EC"/>
    <w:rsid w:val="006D643B"/>
    <w:rsid w:val="006D7193"/>
    <w:rsid w:val="006E760A"/>
    <w:rsid w:val="006F0ABF"/>
    <w:rsid w:val="006F7E61"/>
    <w:rsid w:val="00703A3B"/>
    <w:rsid w:val="007205F5"/>
    <w:rsid w:val="007326DB"/>
    <w:rsid w:val="00733345"/>
    <w:rsid w:val="00743215"/>
    <w:rsid w:val="007471E6"/>
    <w:rsid w:val="00753384"/>
    <w:rsid w:val="007954F6"/>
    <w:rsid w:val="007B6FFD"/>
    <w:rsid w:val="007B718E"/>
    <w:rsid w:val="007B75CD"/>
    <w:rsid w:val="007C2382"/>
    <w:rsid w:val="007F6063"/>
    <w:rsid w:val="00812027"/>
    <w:rsid w:val="00813324"/>
    <w:rsid w:val="0081778C"/>
    <w:rsid w:val="00837279"/>
    <w:rsid w:val="0085521D"/>
    <w:rsid w:val="00856E25"/>
    <w:rsid w:val="00863BDD"/>
    <w:rsid w:val="0087408D"/>
    <w:rsid w:val="00877349"/>
    <w:rsid w:val="00887CC4"/>
    <w:rsid w:val="00887D59"/>
    <w:rsid w:val="0089005F"/>
    <w:rsid w:val="00894296"/>
    <w:rsid w:val="009215D2"/>
    <w:rsid w:val="009555A5"/>
    <w:rsid w:val="0095685E"/>
    <w:rsid w:val="009647FF"/>
    <w:rsid w:val="00970205"/>
    <w:rsid w:val="00983045"/>
    <w:rsid w:val="009A39AA"/>
    <w:rsid w:val="009B31C7"/>
    <w:rsid w:val="009B50CC"/>
    <w:rsid w:val="009F3805"/>
    <w:rsid w:val="00A0309E"/>
    <w:rsid w:val="00A0556F"/>
    <w:rsid w:val="00A1419D"/>
    <w:rsid w:val="00A46F8D"/>
    <w:rsid w:val="00A50770"/>
    <w:rsid w:val="00A7072E"/>
    <w:rsid w:val="00A70B95"/>
    <w:rsid w:val="00A80630"/>
    <w:rsid w:val="00A84840"/>
    <w:rsid w:val="00A8756B"/>
    <w:rsid w:val="00A970EF"/>
    <w:rsid w:val="00AA048A"/>
    <w:rsid w:val="00AA5D5C"/>
    <w:rsid w:val="00AE1A2A"/>
    <w:rsid w:val="00AE4C59"/>
    <w:rsid w:val="00AE6898"/>
    <w:rsid w:val="00AF003C"/>
    <w:rsid w:val="00AF1351"/>
    <w:rsid w:val="00AF215C"/>
    <w:rsid w:val="00B41C8A"/>
    <w:rsid w:val="00B53870"/>
    <w:rsid w:val="00B631DA"/>
    <w:rsid w:val="00B8135F"/>
    <w:rsid w:val="00B9421D"/>
    <w:rsid w:val="00BB1FD4"/>
    <w:rsid w:val="00BB301C"/>
    <w:rsid w:val="00BB5DEF"/>
    <w:rsid w:val="00BB6457"/>
    <w:rsid w:val="00BB67A2"/>
    <w:rsid w:val="00BD46E5"/>
    <w:rsid w:val="00BD509E"/>
    <w:rsid w:val="00C0568C"/>
    <w:rsid w:val="00C34561"/>
    <w:rsid w:val="00C34B74"/>
    <w:rsid w:val="00C4411B"/>
    <w:rsid w:val="00C8514B"/>
    <w:rsid w:val="00C855C5"/>
    <w:rsid w:val="00CA6110"/>
    <w:rsid w:val="00CC7FF1"/>
    <w:rsid w:val="00D06498"/>
    <w:rsid w:val="00D15F24"/>
    <w:rsid w:val="00D17C1D"/>
    <w:rsid w:val="00D227A7"/>
    <w:rsid w:val="00D26DB0"/>
    <w:rsid w:val="00D45203"/>
    <w:rsid w:val="00D61604"/>
    <w:rsid w:val="00DA20A4"/>
    <w:rsid w:val="00DA2378"/>
    <w:rsid w:val="00DA513C"/>
    <w:rsid w:val="00DD2ECB"/>
    <w:rsid w:val="00DF0B0F"/>
    <w:rsid w:val="00E43832"/>
    <w:rsid w:val="00E628C5"/>
    <w:rsid w:val="00E73332"/>
    <w:rsid w:val="00EB6516"/>
    <w:rsid w:val="00EC16A3"/>
    <w:rsid w:val="00ED3FC6"/>
    <w:rsid w:val="00ED63F3"/>
    <w:rsid w:val="00EF1BC2"/>
    <w:rsid w:val="00EF1BF2"/>
    <w:rsid w:val="00F050F8"/>
    <w:rsid w:val="00F074A2"/>
    <w:rsid w:val="00F1525D"/>
    <w:rsid w:val="00F3459E"/>
    <w:rsid w:val="00F54A29"/>
    <w:rsid w:val="00F573CD"/>
    <w:rsid w:val="00F857EC"/>
    <w:rsid w:val="00FD0DEC"/>
    <w:rsid w:val="00FD20F0"/>
    <w:rsid w:val="00FD67F2"/>
    <w:rsid w:val="00FE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753814687">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safety/floods/report-a-floo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2021-01-19T10:26:00Z</cp:lastPrinted>
  <dcterms:created xsi:type="dcterms:W3CDTF">2021-01-12T10:17:00Z</dcterms:created>
  <dcterms:modified xsi:type="dcterms:W3CDTF">2021-01-19T10:28:00Z</dcterms:modified>
</cp:coreProperties>
</file>