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65" w:rsidRDefault="00701865">
      <w:pPr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>TO ALL ELECTORS</w:t>
      </w:r>
    </w:p>
    <w:p w:rsidR="00701865" w:rsidRDefault="0065453F">
      <w:pPr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noProof/>
          <w:sz w:val="56"/>
          <w:szCs w:val="56"/>
        </w:rPr>
        <w:drawing>
          <wp:inline distT="0" distB="0" distL="0" distR="0">
            <wp:extent cx="1962150" cy="2676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865" w:rsidRDefault="00701865">
      <w:pPr>
        <w:jc w:val="center"/>
        <w:rPr>
          <w:b/>
          <w:bCs/>
          <w:i/>
          <w:iCs/>
          <w:color w:val="008080"/>
          <w:sz w:val="56"/>
          <w:szCs w:val="56"/>
        </w:rPr>
      </w:pPr>
    </w:p>
    <w:p w:rsidR="00701865" w:rsidRDefault="00701865">
      <w:pPr>
        <w:rPr>
          <w:b/>
          <w:bCs/>
          <w:i/>
          <w:iCs/>
          <w:color w:val="800000"/>
          <w:sz w:val="72"/>
          <w:szCs w:val="72"/>
        </w:rPr>
      </w:pPr>
      <w:r>
        <w:rPr>
          <w:b/>
          <w:bCs/>
          <w:i/>
          <w:iCs/>
          <w:color w:val="800000"/>
          <w:sz w:val="72"/>
          <w:szCs w:val="72"/>
        </w:rPr>
        <w:t xml:space="preserve">     THE ANNUAL PARISH    </w:t>
      </w:r>
    </w:p>
    <w:p w:rsidR="00701865" w:rsidRDefault="00701865">
      <w:pPr>
        <w:rPr>
          <w:b/>
          <w:bCs/>
          <w:i/>
          <w:iCs/>
          <w:color w:val="800000"/>
          <w:sz w:val="52"/>
          <w:szCs w:val="52"/>
        </w:rPr>
      </w:pPr>
      <w:r>
        <w:rPr>
          <w:b/>
          <w:bCs/>
          <w:i/>
          <w:iCs/>
          <w:color w:val="800000"/>
          <w:sz w:val="72"/>
          <w:szCs w:val="72"/>
        </w:rPr>
        <w:t xml:space="preserve">    MEETING FOR ASHILL</w:t>
      </w:r>
    </w:p>
    <w:p w:rsidR="00701865" w:rsidRDefault="00701865" w:rsidP="002F20C7">
      <w:pPr>
        <w:jc w:val="center"/>
        <w:rPr>
          <w:b/>
          <w:bCs/>
          <w:i/>
          <w:iCs/>
          <w:sz w:val="52"/>
          <w:szCs w:val="52"/>
        </w:rPr>
      </w:pPr>
      <w:proofErr w:type="gramStart"/>
      <w:r>
        <w:rPr>
          <w:b/>
          <w:bCs/>
          <w:i/>
          <w:iCs/>
          <w:sz w:val="52"/>
          <w:szCs w:val="52"/>
        </w:rPr>
        <w:t>is</w:t>
      </w:r>
      <w:proofErr w:type="gramEnd"/>
      <w:r>
        <w:rPr>
          <w:b/>
          <w:bCs/>
          <w:i/>
          <w:iCs/>
          <w:sz w:val="52"/>
          <w:szCs w:val="52"/>
        </w:rPr>
        <w:t xml:space="preserve"> to be held on</w:t>
      </w:r>
    </w:p>
    <w:p w:rsidR="00701865" w:rsidRPr="0065453F" w:rsidRDefault="00701865">
      <w:pPr>
        <w:jc w:val="center"/>
        <w:rPr>
          <w:b/>
          <w:bCs/>
          <w:i/>
          <w:iCs/>
          <w:color w:val="800000"/>
          <w:sz w:val="72"/>
          <w:szCs w:val="72"/>
          <w:u w:val="single"/>
        </w:rPr>
      </w:pPr>
      <w:r w:rsidRPr="0065453F">
        <w:rPr>
          <w:b/>
          <w:bCs/>
          <w:i/>
          <w:iCs/>
          <w:color w:val="800000"/>
          <w:sz w:val="72"/>
          <w:szCs w:val="72"/>
          <w:u w:val="single"/>
        </w:rPr>
        <w:t>TUESDAY</w:t>
      </w:r>
      <w:r w:rsidR="00E266AE">
        <w:rPr>
          <w:b/>
          <w:bCs/>
          <w:i/>
          <w:iCs/>
          <w:color w:val="800000"/>
          <w:sz w:val="72"/>
          <w:szCs w:val="72"/>
          <w:u w:val="single"/>
        </w:rPr>
        <w:t xml:space="preserve"> </w:t>
      </w:r>
      <w:r w:rsidR="00BF010E">
        <w:rPr>
          <w:b/>
          <w:bCs/>
          <w:i/>
          <w:iCs/>
          <w:color w:val="800000"/>
          <w:sz w:val="72"/>
          <w:szCs w:val="72"/>
          <w:u w:val="single"/>
        </w:rPr>
        <w:t>13th</w:t>
      </w:r>
      <w:r w:rsidR="00E266AE">
        <w:rPr>
          <w:b/>
          <w:bCs/>
          <w:i/>
          <w:iCs/>
          <w:color w:val="800000"/>
          <w:sz w:val="72"/>
          <w:szCs w:val="72"/>
          <w:u w:val="single"/>
        </w:rPr>
        <w:t xml:space="preserve"> </w:t>
      </w:r>
      <w:r w:rsidRPr="0065453F">
        <w:rPr>
          <w:b/>
          <w:bCs/>
          <w:i/>
          <w:iCs/>
          <w:color w:val="800000"/>
          <w:sz w:val="72"/>
          <w:szCs w:val="72"/>
          <w:u w:val="single"/>
        </w:rPr>
        <w:t>APRIL 20</w:t>
      </w:r>
      <w:r w:rsidR="00E266AE">
        <w:rPr>
          <w:b/>
          <w:bCs/>
          <w:i/>
          <w:iCs/>
          <w:color w:val="800000"/>
          <w:sz w:val="72"/>
          <w:szCs w:val="72"/>
          <w:u w:val="single"/>
        </w:rPr>
        <w:t>2</w:t>
      </w:r>
      <w:r w:rsidR="00BF010E">
        <w:rPr>
          <w:b/>
          <w:bCs/>
          <w:i/>
          <w:iCs/>
          <w:color w:val="800000"/>
          <w:sz w:val="72"/>
          <w:szCs w:val="72"/>
          <w:u w:val="single"/>
        </w:rPr>
        <w:t>1</w:t>
      </w:r>
    </w:p>
    <w:p w:rsidR="00701865" w:rsidRDefault="00701865">
      <w:pPr>
        <w:jc w:val="center"/>
        <w:rPr>
          <w:b/>
          <w:bCs/>
          <w:i/>
          <w:iCs/>
          <w:sz w:val="52"/>
          <w:szCs w:val="52"/>
        </w:rPr>
      </w:pPr>
    </w:p>
    <w:p w:rsidR="00701865" w:rsidRDefault="00BF010E">
      <w:pPr>
        <w:rPr>
          <w:b/>
          <w:bCs/>
          <w:i/>
          <w:iCs/>
          <w:color w:val="800000"/>
          <w:sz w:val="48"/>
          <w:szCs w:val="48"/>
        </w:rPr>
      </w:pPr>
      <w:r>
        <w:rPr>
          <w:b/>
          <w:bCs/>
          <w:i/>
          <w:iCs/>
          <w:color w:val="800000"/>
          <w:sz w:val="32"/>
          <w:szCs w:val="32"/>
        </w:rPr>
        <w:t xml:space="preserve">                </w:t>
      </w:r>
      <w:r w:rsidRPr="00BF010E">
        <w:rPr>
          <w:b/>
          <w:bCs/>
          <w:i/>
          <w:iCs/>
          <w:color w:val="800000"/>
          <w:sz w:val="48"/>
          <w:szCs w:val="48"/>
        </w:rPr>
        <w:t>Via Video Link at 7.30pm</w:t>
      </w:r>
    </w:p>
    <w:p w:rsidR="00BF010E" w:rsidRDefault="00BF010E">
      <w:pPr>
        <w:rPr>
          <w:b/>
          <w:bCs/>
          <w:i/>
          <w:iCs/>
          <w:color w:val="800000"/>
          <w:sz w:val="40"/>
          <w:szCs w:val="40"/>
        </w:rPr>
      </w:pPr>
      <w:r>
        <w:rPr>
          <w:b/>
          <w:bCs/>
          <w:i/>
          <w:iCs/>
          <w:color w:val="800000"/>
          <w:sz w:val="40"/>
          <w:szCs w:val="40"/>
        </w:rPr>
        <w:t>We hope that you will join us as we miss</w:t>
      </w:r>
      <w:r w:rsidR="002F20C7">
        <w:rPr>
          <w:b/>
          <w:bCs/>
          <w:i/>
          <w:iCs/>
          <w:color w:val="800000"/>
          <w:sz w:val="40"/>
          <w:szCs w:val="40"/>
        </w:rPr>
        <w:t>ed our Annual Meeting last year but the Council has continued to work for the Parish throughout and this is our way of keeping you informed on what has been done.</w:t>
      </w:r>
      <w:bookmarkStart w:id="0" w:name="_GoBack"/>
      <w:bookmarkEnd w:id="0"/>
    </w:p>
    <w:p w:rsidR="00BF010E" w:rsidRPr="00BF010E" w:rsidRDefault="00BF010E">
      <w:pPr>
        <w:rPr>
          <w:b/>
          <w:bCs/>
          <w:i/>
          <w:iCs/>
          <w:color w:val="800000"/>
          <w:sz w:val="40"/>
          <w:szCs w:val="40"/>
        </w:rPr>
      </w:pPr>
      <w:r>
        <w:rPr>
          <w:b/>
          <w:bCs/>
          <w:i/>
          <w:iCs/>
          <w:color w:val="800000"/>
          <w:sz w:val="40"/>
          <w:szCs w:val="40"/>
        </w:rPr>
        <w:t xml:space="preserve">You will need Login details which can be obtained from the Clerk, </w:t>
      </w:r>
      <w:proofErr w:type="gramStart"/>
      <w:r>
        <w:rPr>
          <w:b/>
          <w:bCs/>
          <w:i/>
          <w:iCs/>
          <w:color w:val="800000"/>
          <w:sz w:val="40"/>
          <w:szCs w:val="40"/>
        </w:rPr>
        <w:t>email :</w:t>
      </w:r>
      <w:proofErr w:type="gramEnd"/>
      <w:r>
        <w:rPr>
          <w:b/>
          <w:bCs/>
          <w:i/>
          <w:iCs/>
          <w:color w:val="800000"/>
          <w:sz w:val="40"/>
          <w:szCs w:val="40"/>
        </w:rPr>
        <w:t xml:space="preserve"> ashillparshclerk@btinternet.com  </w:t>
      </w:r>
    </w:p>
    <w:p w:rsidR="00BF010E" w:rsidRDefault="00BF010E">
      <w:pPr>
        <w:jc w:val="center"/>
        <w:rPr>
          <w:b/>
          <w:bCs/>
          <w:i/>
          <w:iCs/>
          <w:color w:val="800000"/>
          <w:sz w:val="44"/>
          <w:szCs w:val="44"/>
        </w:rPr>
      </w:pPr>
    </w:p>
    <w:p w:rsidR="00701865" w:rsidRPr="002F20C7" w:rsidRDefault="002F20C7" w:rsidP="002F20C7">
      <w:pPr>
        <w:rPr>
          <w:b/>
          <w:bCs/>
          <w:i/>
          <w:iCs/>
          <w:color w:val="800000"/>
          <w:sz w:val="36"/>
          <w:szCs w:val="36"/>
        </w:rPr>
      </w:pPr>
      <w:r w:rsidRPr="002F20C7">
        <w:rPr>
          <w:b/>
          <w:bCs/>
          <w:i/>
          <w:iCs/>
          <w:color w:val="800000"/>
          <w:sz w:val="36"/>
          <w:szCs w:val="36"/>
        </w:rPr>
        <w:t xml:space="preserve">Please note </w:t>
      </w:r>
      <w:r w:rsidR="00701865" w:rsidRPr="002F20C7">
        <w:rPr>
          <w:b/>
          <w:bCs/>
          <w:i/>
          <w:iCs/>
          <w:color w:val="800000"/>
          <w:sz w:val="36"/>
          <w:szCs w:val="36"/>
        </w:rPr>
        <w:t>Only Parishioners on the current Electoral Roll may vote on issues raised</w:t>
      </w:r>
    </w:p>
    <w:p w:rsidR="004B45E3" w:rsidRDefault="004B45E3">
      <w:pPr>
        <w:rPr>
          <w:b/>
          <w:bCs/>
          <w:i/>
          <w:iCs/>
          <w:sz w:val="44"/>
          <w:szCs w:val="44"/>
        </w:rPr>
      </w:pPr>
    </w:p>
    <w:p w:rsidR="00701865" w:rsidRDefault="00701865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CHAIRMAN...</w:t>
      </w:r>
      <w:r>
        <w:rPr>
          <w:rFonts w:ascii="Lucida Handwriting" w:eastAsia="Times New Roman" w:hAnsi="Lucida Handwriting" w:cs="Lucida Handwriting"/>
          <w:i/>
          <w:iCs/>
          <w:sz w:val="44"/>
          <w:szCs w:val="44"/>
        </w:rPr>
        <w:t>RH Leighton</w:t>
      </w:r>
      <w:r>
        <w:rPr>
          <w:b/>
          <w:bCs/>
          <w:i/>
          <w:iCs/>
          <w:sz w:val="44"/>
          <w:szCs w:val="44"/>
        </w:rPr>
        <w:t>....</w:t>
      </w:r>
    </w:p>
    <w:p w:rsidR="00E266AE" w:rsidRDefault="00E266AE">
      <w:pPr>
        <w:rPr>
          <w:b/>
          <w:bCs/>
          <w:iCs/>
          <w:sz w:val="44"/>
          <w:szCs w:val="44"/>
        </w:rPr>
      </w:pPr>
    </w:p>
    <w:p w:rsidR="0065453F" w:rsidRDefault="0065453F">
      <w:pPr>
        <w:rPr>
          <w:b/>
          <w:bCs/>
          <w:i/>
          <w:iCs/>
          <w:sz w:val="44"/>
          <w:szCs w:val="44"/>
        </w:rPr>
      </w:pPr>
    </w:p>
    <w:p w:rsidR="00701865" w:rsidRDefault="00701865">
      <w:pPr>
        <w:rPr>
          <w:sz w:val="24"/>
          <w:szCs w:val="24"/>
        </w:rPr>
      </w:pPr>
    </w:p>
    <w:p w:rsidR="00701865" w:rsidRDefault="00701865">
      <w:p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1865" w:rsidRDefault="00701865">
      <w:pPr>
        <w:jc w:val="center"/>
        <w:rPr>
          <w:sz w:val="72"/>
          <w:szCs w:val="72"/>
        </w:rPr>
      </w:pPr>
    </w:p>
    <w:sectPr w:rsidR="00701865" w:rsidSect="00701865">
      <w:headerReference w:type="default" r:id="rId8"/>
      <w:footerReference w:type="default" r:id="rId9"/>
      <w:pgSz w:w="11905" w:h="16837"/>
      <w:pgMar w:top="623" w:right="1077" w:bottom="623" w:left="1077" w:header="569" w:footer="6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F1" w:rsidRDefault="000B41F1" w:rsidP="00701865">
      <w:r>
        <w:separator/>
      </w:r>
    </w:p>
  </w:endnote>
  <w:endnote w:type="continuationSeparator" w:id="0">
    <w:p w:rsidR="000B41F1" w:rsidRDefault="000B41F1" w:rsidP="0070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65" w:rsidRDefault="00701865">
    <w:pPr>
      <w:tabs>
        <w:tab w:val="center" w:pos="4156"/>
        <w:tab w:val="right" w:pos="831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F1" w:rsidRDefault="000B41F1" w:rsidP="00701865">
      <w:r>
        <w:separator/>
      </w:r>
    </w:p>
  </w:footnote>
  <w:footnote w:type="continuationSeparator" w:id="0">
    <w:p w:rsidR="000B41F1" w:rsidRDefault="000B41F1" w:rsidP="0070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65" w:rsidRDefault="00701865">
    <w:pPr>
      <w:tabs>
        <w:tab w:val="center" w:pos="4156"/>
        <w:tab w:val="right" w:pos="8312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1865"/>
    <w:rsid w:val="000B41F1"/>
    <w:rsid w:val="00112681"/>
    <w:rsid w:val="00231EB0"/>
    <w:rsid w:val="002F20C7"/>
    <w:rsid w:val="004B45E3"/>
    <w:rsid w:val="0065453F"/>
    <w:rsid w:val="00701865"/>
    <w:rsid w:val="00BF010E"/>
    <w:rsid w:val="00E266AE"/>
    <w:rsid w:val="00E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3F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3F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2021-03-02T11:07:00Z</cp:lastPrinted>
  <dcterms:created xsi:type="dcterms:W3CDTF">2021-03-02T11:08:00Z</dcterms:created>
  <dcterms:modified xsi:type="dcterms:W3CDTF">2021-03-02T11:08:00Z</dcterms:modified>
</cp:coreProperties>
</file>